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25F3A" w14:textId="0EB838FC" w:rsidR="00780872" w:rsidRPr="00E172A4" w:rsidRDefault="00AF7F8F" w:rsidP="00E172A4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B03F5">
        <w:rPr>
          <w:rFonts w:ascii="Times New Roman" w:hAnsi="Times New Roman" w:cs="Times New Roman"/>
          <w:b/>
          <w:i/>
          <w:sz w:val="24"/>
          <w:szCs w:val="24"/>
        </w:rPr>
        <w:t>Приложение 1</w:t>
      </w:r>
      <w:r w:rsidR="00F24851">
        <w:rPr>
          <w:rFonts w:ascii="Times New Roman" w:hAnsi="Times New Roman" w:cs="Times New Roman"/>
          <w:b/>
          <w:i/>
          <w:sz w:val="24"/>
          <w:szCs w:val="24"/>
          <w:lang w:val="en-US"/>
        </w:rPr>
        <w:t>9</w:t>
      </w:r>
    </w:p>
    <w:p w14:paraId="798DF0E5" w14:textId="6089A04A" w:rsidR="002341AB" w:rsidRDefault="002341AB" w:rsidP="004E0731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14:paraId="6DE73470" w14:textId="7C6C6B1A" w:rsidR="00B33B3C" w:rsidRPr="00C67E8C" w:rsidRDefault="00BF5B12" w:rsidP="00B33B3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0B0C70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Пример</w:t>
      </w:r>
      <w:r w:rsidR="00B33B3C" w:rsidRPr="000B0C70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и за</w:t>
      </w:r>
      <w:r w:rsidRPr="000B0C70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</w:t>
      </w:r>
      <w:r w:rsidR="00DC690B" w:rsidRPr="00C2246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допустими и </w:t>
      </w:r>
      <w:r w:rsidRPr="00C67E8C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недопустими активи</w:t>
      </w:r>
      <w:r w:rsidR="00C93105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(неизчерпателен списък)</w:t>
      </w:r>
      <w:r w:rsidR="00B33B3C" w:rsidRPr="00C67E8C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</w:t>
      </w:r>
    </w:p>
    <w:p w14:paraId="15B79229" w14:textId="54D797CB" w:rsidR="00BF5B12" w:rsidRPr="00C67E8C" w:rsidRDefault="00B33B3C" w:rsidP="00B33B3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C67E8C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по процедура BG16RFPR001-1.008 „Въвеждане на технологии от областта на Индустрия 4.0 в предприятията“</w:t>
      </w:r>
    </w:p>
    <w:p w14:paraId="262C2D01" w14:textId="1928379E" w:rsidR="008C5482" w:rsidRDefault="008C5482" w:rsidP="00C362A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14:paraId="741FE12B" w14:textId="6C80E4F4" w:rsidR="00BC7CB0" w:rsidRDefault="00BC7CB0" w:rsidP="00C362A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14:paraId="1F2C7D8F" w14:textId="5C6B15A3" w:rsidR="00C67E8C" w:rsidRDefault="00AA6401" w:rsidP="00FC2205">
      <w:pPr>
        <w:ind w:firstLine="454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</w:pPr>
      <w:r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>Н</w:t>
      </w:r>
      <w:r w:rsidR="00036A03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>астоящото приложение с</w:t>
      </w:r>
      <w:r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>ъдържа</w:t>
      </w:r>
      <w:r w:rsidR="00036A03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 xml:space="preserve"> </w:t>
      </w:r>
      <w:r w:rsidR="00036A03" w:rsidRPr="005E17B5">
        <w:rPr>
          <w:rFonts w:ascii="Times New Roman" w:eastAsia="Times New Roman" w:hAnsi="Times New Roman" w:cs="Times New Roman"/>
          <w:b/>
          <w:i/>
          <w:sz w:val="26"/>
          <w:szCs w:val="26"/>
          <w:lang w:eastAsia="bg-BG"/>
        </w:rPr>
        <w:t>примери</w:t>
      </w:r>
      <w:r w:rsidR="00036A03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 xml:space="preserve"> за </w:t>
      </w:r>
      <w:r w:rsidR="00493E9C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 xml:space="preserve">допустими и недопустими </w:t>
      </w:r>
      <w:r w:rsidR="002E2B03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 xml:space="preserve">софтуерни </w:t>
      </w:r>
      <w:r w:rsidR="00036A03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 xml:space="preserve">системи/приложения </w:t>
      </w:r>
      <w:r w:rsidR="00036A03" w:rsidRPr="00FC2205">
        <w:rPr>
          <w:rFonts w:ascii="Times New Roman" w:eastAsia="Times New Roman" w:hAnsi="Times New Roman" w:cs="Times New Roman"/>
          <w:i/>
          <w:sz w:val="26"/>
          <w:szCs w:val="26"/>
          <w:lang w:val="en-US" w:eastAsia="bg-BG"/>
        </w:rPr>
        <w:t>(</w:t>
      </w:r>
      <w:r w:rsidR="00036A03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>ДНА</w:t>
      </w:r>
      <w:r w:rsidR="00036A03" w:rsidRPr="00FC2205">
        <w:rPr>
          <w:rFonts w:ascii="Times New Roman" w:eastAsia="Times New Roman" w:hAnsi="Times New Roman" w:cs="Times New Roman"/>
          <w:i/>
          <w:sz w:val="26"/>
          <w:szCs w:val="26"/>
          <w:lang w:val="en-US" w:eastAsia="bg-BG"/>
        </w:rPr>
        <w:t>)</w:t>
      </w:r>
      <w:r w:rsidR="00036A03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>, респ. машини</w:t>
      </w:r>
      <w:r w:rsidR="001641C6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>, съоръжения</w:t>
      </w:r>
      <w:r w:rsidR="00036A03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 xml:space="preserve"> и оборудване </w:t>
      </w:r>
      <w:r w:rsidR="00036A03" w:rsidRPr="00FC2205">
        <w:rPr>
          <w:rFonts w:ascii="Times New Roman" w:eastAsia="Times New Roman" w:hAnsi="Times New Roman" w:cs="Times New Roman"/>
          <w:i/>
          <w:sz w:val="26"/>
          <w:szCs w:val="26"/>
          <w:lang w:val="en-US" w:eastAsia="bg-BG"/>
        </w:rPr>
        <w:t>(</w:t>
      </w:r>
      <w:r w:rsidR="00036A03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>ДМА</w:t>
      </w:r>
      <w:r w:rsidR="00036A03" w:rsidRPr="00FC2205">
        <w:rPr>
          <w:rFonts w:ascii="Times New Roman" w:eastAsia="Times New Roman" w:hAnsi="Times New Roman" w:cs="Times New Roman"/>
          <w:i/>
          <w:sz w:val="26"/>
          <w:szCs w:val="26"/>
          <w:lang w:val="en-US" w:eastAsia="bg-BG"/>
        </w:rPr>
        <w:t>)</w:t>
      </w:r>
      <w:r w:rsidR="00105CFF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 xml:space="preserve">, чрез които да се илюстрира разликата между активи, с които се въвеждат технологиите от Индустрия 4.0 </w:t>
      </w:r>
      <w:r w:rsidR="00600254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 xml:space="preserve">по Елемент А </w:t>
      </w:r>
      <w:r w:rsidR="00105CFF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 xml:space="preserve">и такива, които </w:t>
      </w:r>
      <w:r w:rsidR="003C6B21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>НЕ</w:t>
      </w:r>
      <w:r w:rsidR="00105CFF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 xml:space="preserve"> са от областта на Индустрия 4.0. Списъкът не е изчерпателен, а насочващ</w:t>
      </w:r>
      <w:r w:rsidR="002E2B03" w:rsidRPr="00FC2205">
        <w:rPr>
          <w:rFonts w:ascii="Times New Roman" w:eastAsia="Times New Roman" w:hAnsi="Times New Roman" w:cs="Times New Roman"/>
          <w:i/>
          <w:sz w:val="26"/>
          <w:szCs w:val="26"/>
          <w:lang w:val="en-US" w:eastAsia="bg-BG"/>
        </w:rPr>
        <w:t xml:space="preserve"> </w:t>
      </w:r>
      <w:r w:rsidR="002E2B03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 xml:space="preserve">и </w:t>
      </w:r>
      <w:r w:rsidR="00C67E8C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>ориентиращ</w:t>
      </w:r>
      <w:r w:rsidR="00105CFF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 xml:space="preserve">. </w:t>
      </w:r>
    </w:p>
    <w:p w14:paraId="015E2918" w14:textId="06C87AFD" w:rsidR="009A0F96" w:rsidRPr="00FC2205" w:rsidRDefault="00105CFF" w:rsidP="00FC2205">
      <w:pPr>
        <w:ind w:firstLine="454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</w:pPr>
      <w:r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>При избора какви разходи за ДНА/ДМА да бъдат заложени в бюджета на проекта, кандидатите следва задължително да се съобразят с посочените допустими технологии в Приложение 18 към У</w:t>
      </w:r>
      <w:r w:rsidR="003C6B21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 xml:space="preserve">словията за кандидатстване </w:t>
      </w:r>
      <w:r w:rsidR="003C6B21" w:rsidRPr="00FC2205">
        <w:rPr>
          <w:rFonts w:ascii="Times New Roman" w:eastAsia="Times New Roman" w:hAnsi="Times New Roman" w:cs="Times New Roman"/>
          <w:b/>
          <w:i/>
          <w:sz w:val="26"/>
          <w:szCs w:val="26"/>
          <w:lang w:eastAsia="bg-BG"/>
        </w:rPr>
        <w:t>и изискването</w:t>
      </w:r>
      <w:r w:rsidR="003C6B21" w:rsidRPr="00FC2205">
        <w:rPr>
          <w:b/>
          <w:i/>
          <w:sz w:val="26"/>
          <w:szCs w:val="26"/>
        </w:rPr>
        <w:t xml:space="preserve"> </w:t>
      </w:r>
      <w:r w:rsidR="003C6B21" w:rsidRPr="00FC2205">
        <w:rPr>
          <w:rFonts w:ascii="Times New Roman" w:eastAsia="Times New Roman" w:hAnsi="Times New Roman" w:cs="Times New Roman"/>
          <w:b/>
          <w:i/>
          <w:sz w:val="26"/>
          <w:szCs w:val="26"/>
          <w:lang w:eastAsia="bg-BG"/>
        </w:rPr>
        <w:t>всеки един актив (</w:t>
      </w:r>
      <w:r w:rsidR="00335940">
        <w:rPr>
          <w:rFonts w:ascii="Times New Roman" w:eastAsia="Times New Roman" w:hAnsi="Times New Roman" w:cs="Times New Roman"/>
          <w:b/>
          <w:i/>
          <w:sz w:val="26"/>
          <w:szCs w:val="26"/>
          <w:lang w:eastAsia="bg-BG"/>
        </w:rPr>
        <w:t>ДНА/</w:t>
      </w:r>
      <w:r w:rsidR="003C6B21" w:rsidRPr="00FC2205">
        <w:rPr>
          <w:rFonts w:ascii="Times New Roman" w:eastAsia="Times New Roman" w:hAnsi="Times New Roman" w:cs="Times New Roman"/>
          <w:b/>
          <w:i/>
          <w:sz w:val="26"/>
          <w:szCs w:val="26"/>
          <w:lang w:eastAsia="bg-BG"/>
        </w:rPr>
        <w:t>ДМА), заявен в бюджета на проекта, да бъде обоснован като нужен за въвеждане на съответната технология и/или да бъде базиран на нея и/или да притежава технологията като техническа характеристика/функционалност</w:t>
      </w:r>
      <w:r w:rsidR="003C6B21" w:rsidRPr="00FC2205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>.</w:t>
      </w:r>
      <w:r w:rsidR="00BC7CB0" w:rsidRPr="00BC7CB0">
        <w:t xml:space="preserve"> </w:t>
      </w:r>
      <w:r w:rsidR="00BC7CB0" w:rsidRPr="00BC7CB0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>Обосновка за необходимостта и връзката на придобиваните по проекта активи (ДМА/ДНА) с</w:t>
      </w:r>
      <w:r w:rsidR="00995029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>ъс съответната</w:t>
      </w:r>
      <w:r w:rsidR="00BC7CB0" w:rsidRPr="00BC7CB0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 xml:space="preserve"> въвеждан</w:t>
      </w:r>
      <w:r w:rsidR="00BC7CB0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>а</w:t>
      </w:r>
      <w:r w:rsidR="00BC7CB0" w:rsidRPr="00BC7CB0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 xml:space="preserve"> в предприятието </w:t>
      </w:r>
      <w:r w:rsidR="009B1AB0" w:rsidRPr="00BC7CB0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 xml:space="preserve">технология </w:t>
      </w:r>
      <w:r w:rsidR="00BC7CB0" w:rsidRPr="00BC7CB0">
        <w:rPr>
          <w:rFonts w:ascii="Times New Roman" w:eastAsia="Times New Roman" w:hAnsi="Times New Roman" w:cs="Times New Roman"/>
          <w:i/>
          <w:sz w:val="26"/>
          <w:szCs w:val="26"/>
          <w:lang w:eastAsia="bg-BG"/>
        </w:rPr>
        <w:t>следва да бъде представена в раздел „Допълнителна информация, необходима за оценка на проектното предложение“ от Формуляра за кандидатстване.</w:t>
      </w:r>
    </w:p>
    <w:p w14:paraId="11FC568A" w14:textId="34B16378" w:rsidR="00272E7C" w:rsidRDefault="00272E7C" w:rsidP="00036A03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1441CE9C" w14:textId="0F8EA6C2" w:rsidR="00BC7CB0" w:rsidRDefault="00BC7CB0" w:rsidP="00036A03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6EA02808" w14:textId="77777777" w:rsidR="00BC7CB0" w:rsidRPr="00036A03" w:rsidRDefault="00BC7CB0" w:rsidP="00036A03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7FBD50AB" w14:textId="2600FD20" w:rsidR="000851E5" w:rsidRDefault="000851E5" w:rsidP="001D05E6">
      <w:pPr>
        <w:pStyle w:val="ListParagraph"/>
        <w:numPr>
          <w:ilvl w:val="0"/>
          <w:numId w:val="14"/>
        </w:numPr>
        <w:ind w:left="908" w:hanging="4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4D499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lastRenderedPageBreak/>
        <w:t>Примери за допустими дълготрайни активи, въвеждащи технологиите от областта на Индустрия 4.0</w:t>
      </w:r>
      <w:r w:rsidRPr="004D499B">
        <w:rPr>
          <w:rStyle w:val="FootnoteReference"/>
          <w:rFonts w:ascii="Times New Roman" w:eastAsia="Times New Roman" w:hAnsi="Times New Roman" w:cs="Times New Roman"/>
          <w:b/>
          <w:sz w:val="28"/>
          <w:szCs w:val="28"/>
          <w:lang w:eastAsia="bg-BG"/>
        </w:rPr>
        <w:footnoteReference w:id="1"/>
      </w:r>
      <w:r w:rsidR="00600254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по Елемент А </w:t>
      </w:r>
      <w:r w:rsidR="00600254"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  <w:t>(</w:t>
      </w:r>
      <w:r w:rsidR="00600254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задължителен</w:t>
      </w:r>
      <w:r w:rsidR="00600254"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  <w:t>)</w:t>
      </w:r>
      <w:r w:rsidR="009A0F96" w:rsidRPr="004D499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:</w:t>
      </w:r>
    </w:p>
    <w:p w14:paraId="0EFB76B7" w14:textId="77777777" w:rsidR="001D05E6" w:rsidRPr="001D05E6" w:rsidRDefault="001D05E6" w:rsidP="001D05E6">
      <w:pPr>
        <w:pStyle w:val="ListParagraph"/>
        <w:ind w:left="9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14:paraId="45485391" w14:textId="3480C043" w:rsidR="000851E5" w:rsidRPr="00EC19D8" w:rsidRDefault="000851E5" w:rsidP="00EC19D8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EC19D8">
        <w:rPr>
          <w:rFonts w:ascii="Times New Roman" w:eastAsia="Times New Roman" w:hAnsi="Times New Roman" w:cs="Times New Roman"/>
          <w:color w:val="0070C0"/>
          <w:sz w:val="24"/>
          <w:szCs w:val="24"/>
          <w:lang w:eastAsia="bg-BG"/>
        </w:rPr>
        <w:t xml:space="preserve">Софтуер за визуализация и мониторинг 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в реално време на състоянието на машини и оборудване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02BAB91F" w14:textId="646C332B" w:rsidR="000851E5" w:rsidRPr="00EC19D8" w:rsidRDefault="000851E5" w:rsidP="00EC19D8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Софтуер за снемане на технологични данни от производствени машини и автоматично архивирането на данни за качеството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505C8CC3" w14:textId="71E467BC" w:rsidR="000851E5" w:rsidRPr="00EC19D8" w:rsidRDefault="000851E5" w:rsidP="00EC19D8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С</w:t>
      </w:r>
      <w:r w:rsidR="009A0F9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офтуерни решения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за управление на производството и придвижването на материали, за синхронизиране на заданията, данните за склада и наличността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0990FF05" w14:textId="561F5E39" w:rsidR="000851E5" w:rsidRPr="00EC19D8" w:rsidRDefault="000851E5" w:rsidP="00EC19D8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Софтуерни решения за оптимизация на производството с изкуствен интелект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1A9415B2" w14:textId="438AF82D" w:rsidR="000851E5" w:rsidRPr="00EC19D8" w:rsidRDefault="000851E5" w:rsidP="009E6231">
      <w:pPr>
        <w:pStyle w:val="ListParagraph"/>
        <w:numPr>
          <w:ilvl w:val="0"/>
          <w:numId w:val="16"/>
        </w:numPr>
        <w:spacing w:after="240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Софтуерни решения за инженерни процеси</w:t>
      </w:r>
      <w:r w:rsidR="004B5468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като </w:t>
      </w:r>
      <w:r w:rsidR="009E6231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п</w:t>
      </w:r>
      <w:r w:rsidR="009E6231" w:rsidRPr="009E6231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латформи за управление на жизнения цикъл (</w:t>
      </w:r>
      <w:proofErr w:type="spellStart"/>
      <w:r w:rsidR="009E6231" w:rsidRPr="009E6231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Product</w:t>
      </w:r>
      <w:proofErr w:type="spellEnd"/>
      <w:r w:rsidR="009E6231" w:rsidRPr="009E6231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</w:t>
      </w:r>
      <w:proofErr w:type="spellStart"/>
      <w:r w:rsidR="009E6231" w:rsidRPr="009E6231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Lifecycle</w:t>
      </w:r>
      <w:proofErr w:type="spellEnd"/>
      <w:r w:rsidR="009E6231" w:rsidRPr="009E6231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</w:t>
      </w:r>
      <w:proofErr w:type="spellStart"/>
      <w:r w:rsidR="009E6231" w:rsidRPr="009E6231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Management</w:t>
      </w:r>
      <w:proofErr w:type="spellEnd"/>
      <w:r w:rsidR="009E6231" w:rsidRPr="009E6231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– PLM)</w:t>
      </w:r>
      <w:r w:rsidR="004B5468" w:rsidRPr="00EC19D8">
        <w:rPr>
          <w:rStyle w:val="FootnoteReference"/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footnoteReference w:id="2"/>
      </w:r>
      <w:r w:rsidR="009E6231" w:rsidRPr="009E6231">
        <w:t xml:space="preserve"> </w:t>
      </w:r>
      <w:r w:rsidR="009E6231" w:rsidRPr="009E6231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– управляват процесите на инженерни изменения и тяхното въздействие върху продуктите във фазите на проектиране, пр</w:t>
      </w:r>
      <w:r w:rsidR="009E6231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оизводство и сервизно обслужване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3E110DF4" w14:textId="1BC0802C" w:rsidR="000851E5" w:rsidRPr="00EC19D8" w:rsidRDefault="000851E5" w:rsidP="00EC19D8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Софтуер за сервизна поддръжка и поддържане в изправност (CMMS – 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Computerized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Maintenance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Management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System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)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06BE6A5B" w14:textId="77AEF1D2" w:rsidR="00BB3A8D" w:rsidRPr="00EC19D8" w:rsidRDefault="00BB3A8D" w:rsidP="00EC19D8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Софтуер за виртуална и добавена реалност (VR/AR) за дигитална визуализация и поддръжка на инженерни процеси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39C6B303" w14:textId="758EEA46" w:rsidR="009E0C1B" w:rsidRPr="00EC19D8" w:rsidRDefault="009E0C1B" w:rsidP="00EC19D8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Приложения с </w:t>
      </w:r>
      <w:r w:rsidR="00AE50E0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добавена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реалност</w:t>
      </w:r>
      <w:r w:rsidR="00AE50E0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(AR</w:t>
      </w:r>
      <w:r w:rsidR="00AE50E0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 xml:space="preserve"> –</w:t>
      </w:r>
      <w:r w:rsidR="00AE50E0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</w:t>
      </w:r>
      <w:proofErr w:type="spellStart"/>
      <w:r w:rsidR="00AE50E0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Augmented</w:t>
      </w:r>
      <w:proofErr w:type="spellEnd"/>
      <w:r w:rsidR="00AE50E0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</w:t>
      </w:r>
      <w:proofErr w:type="spellStart"/>
      <w:r w:rsidR="00AE50E0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Reality</w:t>
      </w:r>
      <w:proofErr w:type="spellEnd"/>
      <w:r w:rsidR="00AE50E0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)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за незабавна диагностика и безконтактна поддръжка</w:t>
      </w:r>
      <w:r w:rsidR="00EA0DB1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 xml:space="preserve"> </w:t>
      </w:r>
      <w:r w:rsidR="00EA0DB1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на машини и оборудване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2F511DA3" w14:textId="7215557B" w:rsidR="000851E5" w:rsidRPr="00EC19D8" w:rsidRDefault="000851E5" w:rsidP="00EC19D8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Дигитализирана 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пневматика</w:t>
      </w:r>
      <w:proofErr w:type="spellEnd"/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79B78CC9" w14:textId="5B4C3A38" w:rsidR="00BB3A8D" w:rsidRPr="00EC19D8" w:rsidRDefault="00C42DCD" w:rsidP="00EC19D8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Софтуер за ц</w:t>
      </w:r>
      <w:r w:rsidR="000851E5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ифров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и</w:t>
      </w:r>
      <w:r w:rsidR="000851E5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двойници</w:t>
      </w:r>
      <w:r w:rsidR="000851E5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и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/или</w:t>
      </w:r>
      <w:r w:rsidR="000851E5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виртуално въвеждане в експлоатация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7F5DC753" w14:textId="05494F3B" w:rsidR="009A0F96" w:rsidRPr="00EC19D8" w:rsidRDefault="00BB3A8D" w:rsidP="00EC19D8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lastRenderedPageBreak/>
        <w:t>Софтуер за м</w:t>
      </w:r>
      <w:r w:rsidR="009A0F9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ониторинг и управление на индустриални процеси чрез 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Интернет на нещата (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IoT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- Internet of 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Things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)</w:t>
      </w:r>
      <w:r w:rsidR="009A0F9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и сензори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566830B3" w14:textId="47D0A605" w:rsidR="00FB6499" w:rsidRPr="00EC19D8" w:rsidRDefault="00FB6499" w:rsidP="00EC19D8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Индустриални 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IoT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платформи за наблюдение на състоянието на електро-механични машини, линии, системи и съоръжения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2A0BF3FA" w14:textId="31DDCB01" w:rsidR="000851E5" w:rsidRPr="00EC19D8" w:rsidRDefault="000851E5" w:rsidP="00EC19D8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IIoT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 решение за елиминиране на неоч</w:t>
      </w:r>
      <w:r w:rsidR="009A0F9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акваните престои на машини и оборудване в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производствения цех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279B9530" w14:textId="2B6429A4" w:rsidR="000851E5" w:rsidRPr="00EC19D8" w:rsidRDefault="000851E5" w:rsidP="00EC19D8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IIoT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инструмент за управление на информацията за качеството, за визуализиране и съхраняване </w:t>
      </w:r>
      <w:r w:rsidR="009A0F9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на 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данни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 </w:t>
      </w:r>
    </w:p>
    <w:p w14:paraId="3650D8E7" w14:textId="1BA0CCF1" w:rsidR="009A0F96" w:rsidRPr="00EC19D8" w:rsidRDefault="000851E5" w:rsidP="00EC19D8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П</w:t>
      </w:r>
      <w:r w:rsidR="009A0F9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риложения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с изкуствен интелект, ко</w:t>
      </w:r>
      <w:r w:rsidR="009A0F9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и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то използва</w:t>
      </w:r>
      <w:r w:rsidR="009A0F9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т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машинно обучение за откриване на аномалии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3D099156" w14:textId="46522D74" w:rsidR="009A0F96" w:rsidRPr="00EC19D8" w:rsidRDefault="009A0F96" w:rsidP="00EC19D8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Колаборативни</w:t>
      </w:r>
      <w:proofErr w:type="spellEnd"/>
      <w:r w:rsidR="000851E5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робот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и</w:t>
      </w:r>
      <w:r w:rsidR="0093328F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</w:t>
      </w:r>
      <w:r w:rsidR="0093328F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(</w:t>
      </w:r>
      <w:proofErr w:type="spellStart"/>
      <w:r w:rsidR="0093328F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коботи</w:t>
      </w:r>
      <w:proofErr w:type="spellEnd"/>
      <w:r w:rsidR="0093328F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)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, вкл. и</w:t>
      </w:r>
      <w:r w:rsidR="000851E5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нтелигент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ни </w:t>
      </w:r>
      <w:proofErr w:type="spellStart"/>
      <w:r w:rsidR="000851E5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кобот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и</w:t>
      </w:r>
      <w:proofErr w:type="spellEnd"/>
      <w:r w:rsidR="000851E5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с AI анализ на движенията</w:t>
      </w:r>
      <w:r w:rsidR="0093328F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,</w:t>
      </w:r>
      <w:r w:rsidR="0093328F" w:rsidRPr="00EC19D8">
        <w:rPr>
          <w:color w:val="0070C0"/>
        </w:rPr>
        <w:t xml:space="preserve"> </w:t>
      </w:r>
      <w:r w:rsidR="0093328F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които автоматизират задачи, свързани с цикличност и повторяемост на процесите и минимизират трудовия риск при производството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2C59EF84" w14:textId="0BF7E28F" w:rsidR="005635E5" w:rsidRPr="005635E5" w:rsidRDefault="000851E5" w:rsidP="005635E5">
      <w:pPr>
        <w:pStyle w:val="ListParagraph"/>
        <w:numPr>
          <w:ilvl w:val="0"/>
          <w:numId w:val="16"/>
        </w:numPr>
        <w:spacing w:after="0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Интелигентни машини и оборудване</w:t>
      </w:r>
      <w:r w:rsidR="009A0F9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с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IoT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интеграция и дистанционен мониторинг</w:t>
      </w:r>
      <w:r w:rsidR="009A0F9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/</w:t>
      </w:r>
      <w:r w:rsidR="00133FE2" w:rsidRPr="00133FE2">
        <w:t xml:space="preserve"> </w:t>
      </w:r>
      <w:r w:rsidR="00133FE2" w:rsidRPr="00133FE2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функции за анализ на данни в реално време</w:t>
      </w:r>
      <w:r w:rsidR="00133FE2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/ 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AI анализ</w:t>
      </w:r>
      <w:r w:rsidR="00133FE2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или друг тип </w:t>
      </w:r>
      <w:r w:rsidR="00133FE2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 xml:space="preserve">AI </w:t>
      </w:r>
      <w:r w:rsidR="00133FE2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функции/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</w:t>
      </w:r>
      <w:r w:rsidR="00133FE2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прогнозна</w:t>
      </w:r>
      <w:r w:rsidR="00133FE2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поддръжка</w:t>
      </w:r>
      <w:r w:rsidR="009A0F9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/</w:t>
      </w:r>
      <w:r w:rsidR="00133FE2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</w:t>
      </w:r>
      <w:r w:rsidR="009A0F9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и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нтеграция с 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Digital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Twin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технологии</w:t>
      </w:r>
      <w:r w:rsidR="009A0F9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и др.</w:t>
      </w:r>
    </w:p>
    <w:p w14:paraId="27C41BA7" w14:textId="77777777" w:rsidR="005635E5" w:rsidRDefault="002E2B03" w:rsidP="005635E5">
      <w:pPr>
        <w:pStyle w:val="ListParagraph"/>
        <w:spacing w:after="0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П</w:t>
      </w:r>
      <w:r w:rsidR="0093328F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римери: </w:t>
      </w:r>
    </w:p>
    <w:p w14:paraId="5B2BCADD" w14:textId="77777777" w:rsidR="005635E5" w:rsidRDefault="0093328F" w:rsidP="005635E5">
      <w:pPr>
        <w:pStyle w:val="ListParagraph"/>
        <w:numPr>
          <w:ilvl w:val="0"/>
          <w:numId w:val="18"/>
        </w:numPr>
        <w:spacing w:after="0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CNC машини с 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IoT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свързаност като интелигентни стругове и фрези, които събират и анализират данни в реално време;</w:t>
      </w:r>
    </w:p>
    <w:p w14:paraId="4CF120E7" w14:textId="4CDA3F88" w:rsidR="005635E5" w:rsidRPr="005635E5" w:rsidRDefault="005635E5" w:rsidP="005635E5">
      <w:pPr>
        <w:pStyle w:val="ListParagraph"/>
        <w:numPr>
          <w:ilvl w:val="0"/>
          <w:numId w:val="18"/>
        </w:numPr>
        <w:spacing w:after="0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Р</w:t>
      </w:r>
      <w:r w:rsidR="0093328F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оботизирани заваръчни системи, които използват AI за адаптиране на параметрите при заваряване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;</w:t>
      </w:r>
      <w:r w:rsidR="0093328F" w:rsidRPr="00EC19D8">
        <w:rPr>
          <w:color w:val="0070C0"/>
        </w:rPr>
        <w:t xml:space="preserve"> </w:t>
      </w:r>
    </w:p>
    <w:p w14:paraId="08E44832" w14:textId="37D20DFF" w:rsidR="009A0F96" w:rsidRPr="005635E5" w:rsidRDefault="005635E5" w:rsidP="005635E5">
      <w:pPr>
        <w:pStyle w:val="ListParagraph"/>
        <w:numPr>
          <w:ilvl w:val="0"/>
          <w:numId w:val="18"/>
        </w:numPr>
        <w:spacing w:after="0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Л</w:t>
      </w:r>
      <w:r w:rsidR="0093328F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азерни машини за </w:t>
      </w:r>
      <w:proofErr w:type="spellStart"/>
      <w:r w:rsidR="0093328F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високопрецизно</w:t>
      </w:r>
      <w:proofErr w:type="spellEnd"/>
      <w:r w:rsidR="0093328F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рязане на метали, свързани към </w:t>
      </w:r>
      <w:proofErr w:type="spellStart"/>
      <w:r w:rsidR="0093328F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IoT</w:t>
      </w:r>
      <w:proofErr w:type="spellEnd"/>
      <w:r w:rsidR="0093328F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мрежи</w:t>
      </w:r>
      <w:r w:rsidR="007C17C5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и т.н.</w:t>
      </w:r>
      <w:r w:rsidR="0093328F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4BF4DBF2" w14:textId="77777777" w:rsidR="005635E5" w:rsidRPr="00EC19D8" w:rsidRDefault="005635E5" w:rsidP="005635E5">
      <w:pPr>
        <w:pStyle w:val="ListParagraph"/>
        <w:spacing w:after="0"/>
        <w:ind w:left="1080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</w:p>
    <w:p w14:paraId="7D35508C" w14:textId="67FF0F89" w:rsidR="003B0698" w:rsidRPr="008667D2" w:rsidRDefault="000851E5" w:rsidP="001E6B44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3D принтери, вкл. индустриални 3D принтери за серийно производство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3F03DDC0" w14:textId="04155740" w:rsidR="008667D2" w:rsidRPr="001E6B44" w:rsidRDefault="008667D2" w:rsidP="008667D2">
      <w:pPr>
        <w:pStyle w:val="ListParagraph"/>
        <w:numPr>
          <w:ilvl w:val="0"/>
          <w:numId w:val="16"/>
        </w:numPr>
        <w:spacing w:after="240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8667D2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3D CAD софтуер</w:t>
      </w:r>
      <w:r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за </w:t>
      </w:r>
      <w:r w:rsidRPr="008667D2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моделиране на продукти за адитивно производство чрез 3D печат</w:t>
      </w:r>
      <w:r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7C3004B7" w14:textId="38449289" w:rsidR="009A0F96" w:rsidRPr="00EC19D8" w:rsidRDefault="009A0F96" w:rsidP="00EC19D8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EC19D8">
        <w:rPr>
          <w:rFonts w:ascii="Times New Roman" w:eastAsia="Times New Roman" w:hAnsi="Times New Roman" w:cs="Times New Roman"/>
          <w:color w:val="0070C0"/>
          <w:sz w:val="24"/>
          <w:szCs w:val="24"/>
          <w:lang w:eastAsia="bg-BG"/>
        </w:rPr>
        <w:t>Интелигентни логистични решения</w:t>
      </w:r>
      <w:r w:rsidRPr="00EC19D8">
        <w:rPr>
          <w:rFonts w:ascii="Times New Roman" w:eastAsia="Times New Roman" w:hAnsi="Times New Roman" w:cs="Times New Roman"/>
          <w:color w:val="0070C0"/>
          <w:sz w:val="24"/>
          <w:szCs w:val="24"/>
          <w:lang w:val="en-US" w:eastAsia="bg-BG"/>
        </w:rPr>
        <w:t xml:space="preserve"> </w:t>
      </w:r>
      <w:r w:rsidRPr="00EC19D8">
        <w:rPr>
          <w:rFonts w:ascii="Times New Roman" w:eastAsia="Times New Roman" w:hAnsi="Times New Roman" w:cs="Times New Roman"/>
          <w:color w:val="0070C0"/>
          <w:sz w:val="24"/>
          <w:szCs w:val="24"/>
          <w:lang w:eastAsia="bg-BG"/>
        </w:rPr>
        <w:t>за складова автоматизация</w:t>
      </w:r>
      <w:r w:rsidR="008532F6" w:rsidRPr="00EC19D8">
        <w:rPr>
          <w:rFonts w:ascii="Times New Roman" w:eastAsia="Times New Roman" w:hAnsi="Times New Roman" w:cs="Times New Roman"/>
          <w:color w:val="0070C0"/>
          <w:sz w:val="24"/>
          <w:szCs w:val="24"/>
          <w:lang w:val="en-US" w:eastAsia="bg-BG"/>
        </w:rPr>
        <w:t>;</w:t>
      </w:r>
    </w:p>
    <w:p w14:paraId="6D64213B" w14:textId="6D52DE57" w:rsidR="009A0F96" w:rsidRPr="00EC19D8" w:rsidRDefault="000851E5" w:rsidP="00EC19D8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Роботизирани складови решения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33202CF3" w14:textId="2CAEFD57" w:rsidR="009A0F96" w:rsidRPr="00EC19D8" w:rsidRDefault="000851E5" w:rsidP="00EC19D8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Aвтономни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транспортни роботи (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AGV 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 xml:space="preserve">– 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Automated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Guided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Vehicle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) за преместване на тежки товари, които се движат по </w:t>
      </w:r>
      <w:r w:rsidRPr="00EC19D8">
        <w:rPr>
          <w:rFonts w:ascii="Times New Roman" w:hAnsi="Times New Roman" w:cs="Times New Roman"/>
          <w:bCs/>
          <w:color w:val="0070C0"/>
          <w:sz w:val="24"/>
          <w:szCs w:val="24"/>
          <w:shd w:val="clear" w:color="auto" w:fill="FFFFFF"/>
        </w:rPr>
        <w:t>предварително зададени маршрути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(магнитни ленти, QR кодове, лазерни траектории)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27B96126" w14:textId="235E43A0" w:rsidR="000851E5" w:rsidRPr="00EC19D8" w:rsidRDefault="000851E5" w:rsidP="00EC19D8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lastRenderedPageBreak/>
        <w:t>Автономни мобилни роботи (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AMR </w:t>
      </w:r>
      <w:r w:rsidR="008532F6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 xml:space="preserve">– 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Autonomous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Mobile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Robot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), използващи 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лидар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(</w:t>
      </w:r>
      <w:proofErr w:type="spellStart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LiDAR</w:t>
      </w:r>
      <w:proofErr w:type="spellEnd"/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) и AI навигация за </w:t>
      </w:r>
      <w:r w:rsidRPr="00EC19D8">
        <w:rPr>
          <w:rFonts w:ascii="Times New Roman" w:hAnsi="Times New Roman" w:cs="Times New Roman"/>
          <w:bCs/>
          <w:color w:val="0070C0"/>
          <w:sz w:val="24"/>
          <w:szCs w:val="24"/>
          <w:shd w:val="clear" w:color="auto" w:fill="FFFFFF"/>
        </w:rPr>
        <w:t>автоматизация на вътрешната логистика</w:t>
      </w:r>
      <w:r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 xml:space="preserve"> в индустриални и складови среди</w:t>
      </w:r>
      <w:r w:rsidR="00BC4CDE" w:rsidRPr="00EC19D8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en-US"/>
        </w:rPr>
        <w:t>;</w:t>
      </w:r>
    </w:p>
    <w:p w14:paraId="74D9D31A" w14:textId="5332BC51" w:rsidR="002E2B03" w:rsidRPr="004E0731" w:rsidRDefault="00BC4CDE" w:rsidP="004E0731">
      <w:pPr>
        <w:pStyle w:val="ListParagraph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shd w:val="clear" w:color="auto" w:fill="FFFFFF"/>
        </w:rPr>
      </w:pPr>
      <w:r w:rsidRPr="004E0731">
        <w:rPr>
          <w:rFonts w:ascii="Times New Roman" w:hAnsi="Times New Roman" w:cs="Times New Roman"/>
          <w:bCs/>
          <w:color w:val="0070C0"/>
          <w:sz w:val="24"/>
          <w:szCs w:val="24"/>
          <w:shd w:val="clear" w:color="auto" w:fill="FFFFFF"/>
        </w:rPr>
        <w:t>Автоматизирани инспекционни системи с AI и компютърно зрение (или машинно зрение)/</w:t>
      </w:r>
      <w:r w:rsidRPr="004E0731">
        <w:rPr>
          <w:color w:val="0070C0"/>
        </w:rPr>
        <w:t xml:space="preserve"> </w:t>
      </w:r>
      <w:r w:rsidRPr="004E0731">
        <w:rPr>
          <w:rFonts w:ascii="Times New Roman" w:hAnsi="Times New Roman" w:cs="Times New Roman"/>
          <w:bCs/>
          <w:color w:val="0070C0"/>
          <w:sz w:val="24"/>
          <w:szCs w:val="24"/>
          <w:shd w:val="clear" w:color="auto" w:fill="FFFFFF"/>
        </w:rPr>
        <w:t>автоматично разпознаване на дефекти в производството</w:t>
      </w:r>
      <w:bookmarkStart w:id="0" w:name="_GoBack"/>
      <w:bookmarkEnd w:id="0"/>
      <w:r w:rsidR="005E17B5" w:rsidRPr="004E0731">
        <w:rPr>
          <w:rFonts w:ascii="Times New Roman" w:hAnsi="Times New Roman" w:cs="Times New Roman"/>
          <w:bCs/>
          <w:color w:val="0070C0"/>
          <w:sz w:val="24"/>
          <w:szCs w:val="24"/>
          <w:shd w:val="clear" w:color="auto" w:fill="FFFFFF"/>
          <w:lang w:val="en-US"/>
        </w:rPr>
        <w:t>.</w:t>
      </w:r>
    </w:p>
    <w:p w14:paraId="3E3B3603" w14:textId="4047EB7E" w:rsidR="00C62B44" w:rsidRPr="00EC19D8" w:rsidRDefault="00C62B44" w:rsidP="00C2246D">
      <w:pPr>
        <w:spacing w:after="0"/>
      </w:pPr>
    </w:p>
    <w:p w14:paraId="0F00FFE0" w14:textId="01F62A4D" w:rsidR="00B33B3C" w:rsidRPr="004D499B" w:rsidRDefault="00BF7E48" w:rsidP="00EC19D8">
      <w:pPr>
        <w:pStyle w:val="ListParagraph"/>
        <w:numPr>
          <w:ilvl w:val="0"/>
          <w:numId w:val="14"/>
        </w:numPr>
        <w:ind w:left="908" w:hanging="454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П</w:t>
      </w:r>
      <w:r w:rsidR="00B33B3C" w:rsidRPr="004D499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римери за </w:t>
      </w:r>
      <w:r w:rsidR="00FD77C1" w:rsidRPr="004D499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недопустими</w:t>
      </w:r>
      <w:r w:rsidR="00B33B3C" w:rsidRPr="004D499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ДМА/ДНА</w:t>
      </w:r>
      <w:r w:rsidR="00B33B3C" w:rsidRPr="004D499B">
        <w:rPr>
          <w:rStyle w:val="FootnoteReference"/>
          <w:rFonts w:ascii="Times New Roman" w:eastAsia="Times New Roman" w:hAnsi="Times New Roman" w:cs="Times New Roman"/>
          <w:b/>
          <w:sz w:val="28"/>
          <w:szCs w:val="28"/>
          <w:lang w:eastAsia="bg-BG"/>
        </w:rPr>
        <w:footnoteReference w:id="3"/>
      </w:r>
      <w:r w:rsidR="00B33B3C" w:rsidRPr="004D499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:</w:t>
      </w:r>
    </w:p>
    <w:p w14:paraId="7FE7DDA2" w14:textId="481786CF" w:rsidR="00B33B3C" w:rsidRPr="00EC19D8" w:rsidRDefault="00B33B3C" w:rsidP="00B33B3C">
      <w:pPr>
        <w:pStyle w:val="ListParagrap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bg-BG"/>
        </w:rPr>
      </w:pPr>
    </w:p>
    <w:p w14:paraId="3CA20A09" w14:textId="64DC5E7A" w:rsidR="009B6F52" w:rsidRDefault="00B33B3C" w:rsidP="00A43B7E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499B">
        <w:rPr>
          <w:rFonts w:ascii="Times New Roman" w:hAnsi="Times New Roman" w:cs="Times New Roman"/>
          <w:b/>
          <w:sz w:val="24"/>
          <w:szCs w:val="24"/>
        </w:rPr>
        <w:t>Традиционни машини</w:t>
      </w:r>
      <w:r w:rsidR="00E711C3" w:rsidRPr="004D499B">
        <w:rPr>
          <w:rFonts w:ascii="Times New Roman" w:hAnsi="Times New Roman" w:cs="Times New Roman"/>
          <w:b/>
          <w:sz w:val="24"/>
          <w:szCs w:val="24"/>
        </w:rPr>
        <w:t xml:space="preserve"> и оборудване</w:t>
      </w:r>
      <w:r w:rsidR="00DA4336" w:rsidRPr="004D499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33B3C">
        <w:rPr>
          <w:rFonts w:ascii="Times New Roman" w:hAnsi="Times New Roman" w:cs="Times New Roman"/>
          <w:sz w:val="24"/>
          <w:szCs w:val="24"/>
        </w:rPr>
        <w:t xml:space="preserve"> които не отговарят на критериите на Индустрия 4.0, тъй като </w:t>
      </w:r>
      <w:r w:rsidRPr="00B33B3C">
        <w:rPr>
          <w:rFonts w:ascii="Times New Roman" w:hAnsi="Times New Roman" w:cs="Times New Roman"/>
          <w:b/>
          <w:sz w:val="24"/>
          <w:szCs w:val="24"/>
        </w:rPr>
        <w:t>не използват съвременни технологии като Интернет на нещата (</w:t>
      </w:r>
      <w:proofErr w:type="spellStart"/>
      <w:r w:rsidRPr="00B33B3C">
        <w:rPr>
          <w:rFonts w:ascii="Times New Roman" w:hAnsi="Times New Roman" w:cs="Times New Roman"/>
          <w:b/>
          <w:sz w:val="24"/>
          <w:szCs w:val="24"/>
        </w:rPr>
        <w:t>IoT</w:t>
      </w:r>
      <w:proofErr w:type="spellEnd"/>
      <w:r w:rsidRPr="00B33B3C">
        <w:rPr>
          <w:rFonts w:ascii="Times New Roman" w:hAnsi="Times New Roman" w:cs="Times New Roman"/>
          <w:b/>
          <w:sz w:val="24"/>
          <w:szCs w:val="24"/>
        </w:rPr>
        <w:t>), сензори</w:t>
      </w:r>
      <w:r w:rsidR="00DA4336">
        <w:rPr>
          <w:rFonts w:ascii="Times New Roman" w:hAnsi="Times New Roman" w:cs="Times New Roman"/>
          <w:b/>
          <w:sz w:val="24"/>
          <w:szCs w:val="24"/>
        </w:rPr>
        <w:t xml:space="preserve"> за събиране на данни</w:t>
      </w:r>
      <w:r w:rsidRPr="00B33B3C">
        <w:rPr>
          <w:rFonts w:ascii="Times New Roman" w:hAnsi="Times New Roman" w:cs="Times New Roman"/>
          <w:b/>
          <w:sz w:val="24"/>
          <w:szCs w:val="24"/>
        </w:rPr>
        <w:t>, изкуствен интелект (AI)</w:t>
      </w:r>
      <w:r w:rsidR="006D4AD8">
        <w:rPr>
          <w:rFonts w:ascii="Times New Roman" w:hAnsi="Times New Roman" w:cs="Times New Roman"/>
          <w:b/>
          <w:sz w:val="24"/>
          <w:szCs w:val="24"/>
        </w:rPr>
        <w:t xml:space="preserve"> и други</w:t>
      </w:r>
      <w:r w:rsidRPr="00B33B3C">
        <w:rPr>
          <w:rFonts w:ascii="Times New Roman" w:hAnsi="Times New Roman" w:cs="Times New Roman"/>
          <w:sz w:val="24"/>
          <w:szCs w:val="24"/>
        </w:rPr>
        <w:t xml:space="preserve">. Тези машини работят на базата на основни механични или електрически системи и имат ограничена способност за свързване или комуникация с други устройства или платформи. </w:t>
      </w:r>
      <w:r w:rsidR="00A43B7E" w:rsidRPr="00A43B7E">
        <w:rPr>
          <w:rFonts w:ascii="Times New Roman" w:hAnsi="Times New Roman" w:cs="Times New Roman"/>
          <w:sz w:val="24"/>
          <w:szCs w:val="24"/>
        </w:rPr>
        <w:t xml:space="preserve">Те са </w:t>
      </w:r>
      <w:r w:rsidR="00A43B7E" w:rsidRPr="006D4AD8">
        <w:rPr>
          <w:rFonts w:ascii="Times New Roman" w:hAnsi="Times New Roman" w:cs="Times New Roman"/>
          <w:b/>
          <w:sz w:val="24"/>
          <w:szCs w:val="24"/>
        </w:rPr>
        <w:t xml:space="preserve">изолирани </w:t>
      </w:r>
      <w:r w:rsidR="00A43B7E" w:rsidRPr="00021C85">
        <w:rPr>
          <w:rFonts w:ascii="Times New Roman" w:hAnsi="Times New Roman" w:cs="Times New Roman"/>
          <w:b/>
          <w:sz w:val="24"/>
          <w:szCs w:val="24"/>
        </w:rPr>
        <w:t>и не могат да бъдат интегрирани в по-широка цифрова екосистема за събиране и анализ на данни.</w:t>
      </w:r>
      <w:r w:rsidR="00A43B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33B3C">
        <w:rPr>
          <w:rFonts w:ascii="Times New Roman" w:hAnsi="Times New Roman" w:cs="Times New Roman"/>
          <w:sz w:val="24"/>
          <w:szCs w:val="24"/>
        </w:rPr>
        <w:t xml:space="preserve">Основни характеристики на подобни машини са: </w:t>
      </w:r>
    </w:p>
    <w:p w14:paraId="267A3935" w14:textId="19FB58D8" w:rsidR="009B6F52" w:rsidRPr="00EC19D8" w:rsidRDefault="009B6F52" w:rsidP="00EC19D8">
      <w:pPr>
        <w:pStyle w:val="ListParagraph"/>
        <w:spacing w:after="120"/>
        <w:ind w:left="714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B33B3C" w:rsidRPr="00B33B3C">
        <w:rPr>
          <w:rFonts w:ascii="Times New Roman" w:hAnsi="Times New Roman" w:cs="Times New Roman"/>
          <w:sz w:val="24"/>
          <w:szCs w:val="24"/>
        </w:rPr>
        <w:t>липса на интернет свързаност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3E3CB8">
        <w:rPr>
          <w:rFonts w:ascii="Times New Roman" w:eastAsia="Times New Roman" w:hAnsi="Times New Roman" w:cs="Times New Roman"/>
          <w:sz w:val="24"/>
          <w:szCs w:val="24"/>
          <w:lang w:eastAsia="bg-BG"/>
        </w:rPr>
        <w:t>не са свързани в мрежа и не могат да комуникират помежду си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r w:rsidRPr="00612BE0">
        <w:rPr>
          <w:rFonts w:ascii="Times New Roman" w:hAnsi="Times New Roman" w:cs="Times New Roman"/>
          <w:sz w:val="24"/>
          <w:szCs w:val="24"/>
        </w:rPr>
        <w:t>не се интегрират с</w:t>
      </w:r>
      <w:r w:rsidR="004D230C">
        <w:rPr>
          <w:rFonts w:ascii="Times New Roman" w:hAnsi="Times New Roman" w:cs="Times New Roman"/>
          <w:sz w:val="24"/>
          <w:szCs w:val="24"/>
        </w:rPr>
        <w:t xml:space="preserve">ъс системи за </w:t>
      </w:r>
      <w:r w:rsidR="004D230C" w:rsidRPr="004D230C">
        <w:rPr>
          <w:rFonts w:ascii="Times New Roman" w:hAnsi="Times New Roman" w:cs="Times New Roman"/>
          <w:sz w:val="24"/>
          <w:szCs w:val="24"/>
        </w:rPr>
        <w:t>оптимизиране на управленските и производствените процеси</w:t>
      </w:r>
      <w:r w:rsidR="004D230C">
        <w:rPr>
          <w:rFonts w:ascii="Times New Roman" w:hAnsi="Times New Roman" w:cs="Times New Roman"/>
          <w:sz w:val="24"/>
          <w:szCs w:val="24"/>
        </w:rPr>
        <w:t xml:space="preserve"> като</w:t>
      </w:r>
      <w:r w:rsidRPr="00612BE0">
        <w:rPr>
          <w:rFonts w:ascii="Times New Roman" w:hAnsi="Times New Roman" w:cs="Times New Roman"/>
          <w:sz w:val="24"/>
          <w:szCs w:val="24"/>
        </w:rPr>
        <w:t xml:space="preserve"> ERP, MES или други </w:t>
      </w:r>
      <w:r>
        <w:rPr>
          <w:rFonts w:ascii="Times New Roman" w:hAnsi="Times New Roman" w:cs="Times New Roman"/>
          <w:sz w:val="24"/>
          <w:szCs w:val="24"/>
        </w:rPr>
        <w:t>индустриални</w:t>
      </w:r>
      <w:r w:rsidRPr="00612BE0">
        <w:rPr>
          <w:rFonts w:ascii="Times New Roman" w:hAnsi="Times New Roman" w:cs="Times New Roman"/>
          <w:sz w:val="24"/>
          <w:szCs w:val="24"/>
        </w:rPr>
        <w:t xml:space="preserve"> системи</w:t>
      </w:r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3541D8C6" w14:textId="5031CB86" w:rsidR="009B6F52" w:rsidRDefault="009B6F52" w:rsidP="00EC19D8">
      <w:pPr>
        <w:pStyle w:val="ListParagraph"/>
        <w:spacing w:after="120"/>
        <w:ind w:left="714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900662" w:rsidRPr="00EC19D8">
        <w:rPr>
          <w:rFonts w:ascii="Times New Roman" w:hAnsi="Times New Roman" w:cs="Times New Roman"/>
          <w:sz w:val="24"/>
          <w:szCs w:val="24"/>
        </w:rPr>
        <w:t xml:space="preserve">отсъствие на </w:t>
      </w:r>
      <w:r w:rsidR="00B33B3C" w:rsidRPr="00EC19D8">
        <w:rPr>
          <w:rFonts w:ascii="Times New Roman" w:hAnsi="Times New Roman" w:cs="Times New Roman"/>
          <w:sz w:val="24"/>
          <w:szCs w:val="24"/>
        </w:rPr>
        <w:t xml:space="preserve">сензори и </w:t>
      </w:r>
      <w:r w:rsidRPr="00EC19D8">
        <w:rPr>
          <w:rFonts w:ascii="Times New Roman" w:hAnsi="Times New Roman" w:cs="Times New Roman"/>
          <w:sz w:val="24"/>
          <w:szCs w:val="24"/>
        </w:rPr>
        <w:t xml:space="preserve">мониторинг </w:t>
      </w:r>
      <w:r w:rsidRPr="00EC19D8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ямат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вградени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сензори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за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събиране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данни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относно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тяхното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състояние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производителност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температурн</w:t>
      </w:r>
      <w:r>
        <w:rPr>
          <w:rFonts w:ascii="Times New Roman" w:hAnsi="Times New Roman" w:cs="Times New Roman"/>
          <w:sz w:val="24"/>
          <w:szCs w:val="24"/>
          <w:lang w:val="en-US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промени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нива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вибрации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това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означава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че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тяхната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работа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може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бъде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наблюдавана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оптимизирана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реално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време</w:t>
      </w:r>
      <w:proofErr w:type="spellEnd"/>
      <w:r w:rsidRPr="00EC19D8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4C2DD6F" w14:textId="2A7FC072" w:rsidR="00177EA9" w:rsidRPr="00EC19D8" w:rsidRDefault="00177EA9" w:rsidP="00EC19D8">
      <w:pPr>
        <w:pStyle w:val="ListParagraph"/>
        <w:spacing w:after="120"/>
        <w:ind w:left="714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65F5">
        <w:rPr>
          <w:rFonts w:ascii="Times New Roman" w:hAnsi="Times New Roman" w:cs="Times New Roman"/>
          <w:sz w:val="24"/>
          <w:szCs w:val="24"/>
        </w:rPr>
        <w:t>ръчно управление и контрол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7628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>управляват</w:t>
      </w:r>
      <w:proofErr w:type="spellEnd"/>
      <w:r w:rsidR="00FA76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7628">
        <w:rPr>
          <w:rFonts w:ascii="Times New Roman" w:hAnsi="Times New Roman" w:cs="Times New Roman"/>
          <w:sz w:val="24"/>
          <w:szCs w:val="24"/>
        </w:rPr>
        <w:t>се</w:t>
      </w:r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>ръчно</w:t>
      </w:r>
      <w:proofErr w:type="spellEnd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>оператори</w:t>
      </w:r>
      <w:proofErr w:type="spellEnd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>не</w:t>
      </w:r>
      <w:proofErr w:type="spellEnd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>включват</w:t>
      </w:r>
      <w:proofErr w:type="spellEnd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>автоматизирани</w:t>
      </w:r>
      <w:proofErr w:type="spellEnd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>системи</w:t>
      </w:r>
      <w:proofErr w:type="spellEnd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 xml:space="preserve"> за </w:t>
      </w:r>
      <w:proofErr w:type="spellStart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>контрол</w:t>
      </w:r>
      <w:proofErr w:type="spellEnd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>като</w:t>
      </w:r>
      <w:proofErr w:type="spellEnd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>например</w:t>
      </w:r>
      <w:proofErr w:type="spellEnd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 xml:space="preserve"> PLC (</w:t>
      </w:r>
      <w:proofErr w:type="spellStart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>Програмируеми</w:t>
      </w:r>
      <w:proofErr w:type="spellEnd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>логически</w:t>
      </w:r>
      <w:proofErr w:type="spellEnd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>контролери</w:t>
      </w:r>
      <w:proofErr w:type="spellEnd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>или</w:t>
      </w:r>
      <w:proofErr w:type="spellEnd"/>
      <w:r w:rsidR="00FA7628" w:rsidRPr="00FA7628">
        <w:rPr>
          <w:rFonts w:ascii="Times New Roman" w:hAnsi="Times New Roman" w:cs="Times New Roman"/>
          <w:sz w:val="24"/>
          <w:szCs w:val="24"/>
          <w:lang w:val="en-US"/>
        </w:rPr>
        <w:t xml:space="preserve"> SCADA (Superviso</w:t>
      </w:r>
      <w:r w:rsidR="00FA7628">
        <w:rPr>
          <w:rFonts w:ascii="Times New Roman" w:hAnsi="Times New Roman" w:cs="Times New Roman"/>
          <w:sz w:val="24"/>
          <w:szCs w:val="24"/>
          <w:lang w:val="en-US"/>
        </w:rPr>
        <w:t>ry Control and Data Acquisition);</w:t>
      </w:r>
    </w:p>
    <w:p w14:paraId="70FC2B00" w14:textId="68C3A522" w:rsidR="009B6F52" w:rsidRPr="00EC19D8" w:rsidRDefault="009B6F52" w:rsidP="00EC19D8">
      <w:pPr>
        <w:pStyle w:val="ListParagraph"/>
        <w:spacing w:after="120"/>
        <w:ind w:left="714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базова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никаква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автоматизация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липса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самооптимизация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3E3CB8">
        <w:rPr>
          <w:rFonts w:ascii="Times New Roman" w:eastAsia="Times New Roman" w:hAnsi="Times New Roman" w:cs="Times New Roman"/>
          <w:sz w:val="24"/>
          <w:szCs w:val="24"/>
          <w:lang w:eastAsia="bg-BG"/>
        </w:rPr>
        <w:t>не могат автоматично да регулират своето поведение в отговор на пр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оменящи се условия в процеса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;</w:t>
      </w:r>
      <w:r w:rsidRPr="003E3CB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изискват човешка намеса за коригиране на настройк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 или за регулиране на работата</w:t>
      </w:r>
      <w:r w:rsidR="006D4A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446A7">
        <w:rPr>
          <w:rFonts w:ascii="Times New Roman" w:eastAsia="Times New Roman" w:hAnsi="Times New Roman" w:cs="Times New Roman"/>
          <w:sz w:val="24"/>
          <w:szCs w:val="24"/>
          <w:lang w:eastAsia="bg-BG"/>
        </w:rPr>
        <w:t>и др.</w:t>
      </w:r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387544E4" w14:textId="703ACC0B" w:rsidR="00A6002D" w:rsidRDefault="009B6F52" w:rsidP="004E0731">
      <w:pPr>
        <w:spacing w:after="120"/>
        <w:ind w:left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граничени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възможности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за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анализ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9B6F52">
        <w:rPr>
          <w:rFonts w:ascii="Times New Roman" w:hAnsi="Times New Roman" w:cs="Times New Roman"/>
          <w:sz w:val="24"/>
          <w:szCs w:val="24"/>
          <w:lang w:val="en-US"/>
        </w:rPr>
        <w:t>диагностика</w:t>
      </w:r>
      <w:proofErr w:type="spellEnd"/>
      <w:r w:rsidRPr="009B6F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3E3CB8">
        <w:rPr>
          <w:rFonts w:ascii="Times New Roman" w:eastAsia="Times New Roman" w:hAnsi="Times New Roman" w:cs="Times New Roman"/>
          <w:sz w:val="24"/>
          <w:szCs w:val="24"/>
          <w:lang w:eastAsia="bg-BG"/>
        </w:rPr>
        <w:t>не могат да събират или анализират данни за производствения процес, което ги прави по-малко ефективни в контекста на Индустрия 4.0, където данните играят основна роля в оптимизацията</w:t>
      </w:r>
      <w:r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3FCE951B" w14:textId="1C73A2B8" w:rsidR="00D965D5" w:rsidRPr="00EC19D8" w:rsidRDefault="005635E5" w:rsidP="00EC19D8">
      <w:pPr>
        <w:spacing w:before="100" w:beforeAutospacing="1" w:after="100" w:afterAutospacing="1" w:line="240" w:lineRule="auto"/>
        <w:ind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lastRenderedPageBreak/>
        <w:t>Н</w:t>
      </w:r>
      <w:r w:rsidR="00D965D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асочващи </w:t>
      </w:r>
      <w:r w:rsidR="00D965D5" w:rsidRPr="00EC19D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разлики между традиционни машини и машини, </w:t>
      </w:r>
      <w:r w:rsidR="00D965D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които са </w:t>
      </w:r>
      <w:r w:rsidR="00D965D5" w:rsidRPr="00EC19D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част от Индустрия 4.0</w:t>
      </w:r>
      <w:r w:rsidR="00D965D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:</w:t>
      </w:r>
    </w:p>
    <w:tbl>
      <w:tblPr>
        <w:tblW w:w="13406" w:type="dxa"/>
        <w:tblCellSpacing w:w="1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7"/>
        <w:gridCol w:w="5386"/>
        <w:gridCol w:w="5043"/>
      </w:tblGrid>
      <w:tr w:rsidR="00D965D5" w:rsidRPr="00D965D5" w14:paraId="20726EA7" w14:textId="77777777" w:rsidTr="005C41F0">
        <w:trPr>
          <w:trHeight w:val="695"/>
          <w:tblHeader/>
          <w:tblCellSpacing w:w="15" w:type="dxa"/>
        </w:trPr>
        <w:tc>
          <w:tcPr>
            <w:tcW w:w="2932" w:type="dxa"/>
            <w:shd w:val="clear" w:color="auto" w:fill="DEEAF6" w:themeFill="accent1" w:themeFillTint="33"/>
            <w:vAlign w:val="center"/>
            <w:hideMark/>
          </w:tcPr>
          <w:p w14:paraId="733B133C" w14:textId="77777777" w:rsidR="00D965D5" w:rsidRPr="00C7767F" w:rsidRDefault="00D965D5" w:rsidP="00C9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77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Характеристика</w:t>
            </w:r>
          </w:p>
        </w:tc>
        <w:tc>
          <w:tcPr>
            <w:tcW w:w="5356" w:type="dxa"/>
            <w:shd w:val="clear" w:color="auto" w:fill="DEEAF6" w:themeFill="accent1" w:themeFillTint="33"/>
            <w:vAlign w:val="center"/>
            <w:hideMark/>
          </w:tcPr>
          <w:p w14:paraId="3C5DCA40" w14:textId="5E2ABC38" w:rsidR="00D965D5" w:rsidRPr="00C7767F" w:rsidRDefault="00D965D5" w:rsidP="00C9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77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Традиционни машини</w:t>
            </w:r>
            <w:r w:rsidR="00E711C3" w:rsidRPr="00EC19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и оборудване</w:t>
            </w:r>
            <w:r w:rsidRPr="00C77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с ниска автоматизация</w:t>
            </w:r>
            <w:r w:rsidR="007E13BE" w:rsidRPr="00EC19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 xml:space="preserve"> </w:t>
            </w:r>
            <w:r w:rsidR="007E13BE" w:rsidRPr="00EC19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извън Индустрия 4.0</w:t>
            </w:r>
          </w:p>
        </w:tc>
        <w:tc>
          <w:tcPr>
            <w:tcW w:w="4998" w:type="dxa"/>
            <w:shd w:val="clear" w:color="auto" w:fill="DEEAF6" w:themeFill="accent1" w:themeFillTint="33"/>
            <w:vAlign w:val="center"/>
            <w:hideMark/>
          </w:tcPr>
          <w:p w14:paraId="7524D0FD" w14:textId="2DA06A53" w:rsidR="00D965D5" w:rsidRPr="00C7767F" w:rsidRDefault="00D965D5" w:rsidP="00C9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C19D8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bg-BG"/>
              </w:rPr>
              <w:t>Машини</w:t>
            </w:r>
            <w:r w:rsidR="00E711C3" w:rsidRPr="00EC19D8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bg-BG"/>
              </w:rPr>
              <w:t xml:space="preserve"> и оборудване</w:t>
            </w:r>
            <w:r w:rsidRPr="00EC19D8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bg-BG"/>
              </w:rPr>
              <w:t xml:space="preserve"> в рамките на Индустрия 4.0</w:t>
            </w:r>
          </w:p>
        </w:tc>
      </w:tr>
      <w:tr w:rsidR="00D965D5" w:rsidRPr="00D965D5" w14:paraId="47839453" w14:textId="77777777" w:rsidTr="005C41F0">
        <w:trPr>
          <w:trHeight w:val="348"/>
          <w:tblCellSpacing w:w="15" w:type="dxa"/>
        </w:trPr>
        <w:tc>
          <w:tcPr>
            <w:tcW w:w="2932" w:type="dxa"/>
            <w:vAlign w:val="center"/>
            <w:hideMark/>
          </w:tcPr>
          <w:p w14:paraId="610BB024" w14:textId="77777777" w:rsidR="00D965D5" w:rsidRPr="00EC19D8" w:rsidRDefault="00D965D5" w:rsidP="00661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C19D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Свързаност с интернет</w:t>
            </w:r>
          </w:p>
        </w:tc>
        <w:tc>
          <w:tcPr>
            <w:tcW w:w="5356" w:type="dxa"/>
            <w:vAlign w:val="center"/>
            <w:hideMark/>
          </w:tcPr>
          <w:p w14:paraId="18714D1E" w14:textId="77777777" w:rsidR="00D965D5" w:rsidRPr="00EC19D8" w:rsidRDefault="00D965D5" w:rsidP="00661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C19D8">
              <w:rPr>
                <w:rFonts w:ascii="Times New Roman" w:eastAsia="Times New Roman" w:hAnsi="Times New Roman" w:cs="Times New Roman"/>
                <w:lang w:eastAsia="bg-BG"/>
              </w:rPr>
              <w:t>Няма свързаност с интернет или други мрежи</w:t>
            </w:r>
          </w:p>
        </w:tc>
        <w:tc>
          <w:tcPr>
            <w:tcW w:w="4998" w:type="dxa"/>
            <w:shd w:val="clear" w:color="auto" w:fill="DEEAF6" w:themeFill="accent1" w:themeFillTint="33"/>
            <w:vAlign w:val="center"/>
            <w:hideMark/>
          </w:tcPr>
          <w:p w14:paraId="4DA82AED" w14:textId="77777777" w:rsidR="00D965D5" w:rsidRPr="00EC19D8" w:rsidRDefault="00D965D5" w:rsidP="00661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C19D8">
              <w:rPr>
                <w:rFonts w:ascii="Times New Roman" w:eastAsia="Times New Roman" w:hAnsi="Times New Roman" w:cs="Times New Roman"/>
                <w:lang w:eastAsia="bg-BG"/>
              </w:rPr>
              <w:t>Свързани с интернет и други системи (</w:t>
            </w:r>
            <w:proofErr w:type="spellStart"/>
            <w:r w:rsidRPr="00EC19D8">
              <w:rPr>
                <w:rFonts w:ascii="Times New Roman" w:eastAsia="Times New Roman" w:hAnsi="Times New Roman" w:cs="Times New Roman"/>
                <w:lang w:eastAsia="bg-BG"/>
              </w:rPr>
              <w:t>IoT</w:t>
            </w:r>
            <w:proofErr w:type="spellEnd"/>
            <w:r w:rsidRPr="00EC19D8">
              <w:rPr>
                <w:rFonts w:ascii="Times New Roman" w:eastAsia="Times New Roman" w:hAnsi="Times New Roman" w:cs="Times New Roman"/>
                <w:lang w:eastAsia="bg-BG"/>
              </w:rPr>
              <w:t>)</w:t>
            </w:r>
          </w:p>
        </w:tc>
      </w:tr>
      <w:tr w:rsidR="00D965D5" w:rsidRPr="00D965D5" w14:paraId="6AC10B70" w14:textId="77777777" w:rsidTr="005C41F0">
        <w:trPr>
          <w:trHeight w:val="394"/>
          <w:tblCellSpacing w:w="15" w:type="dxa"/>
        </w:trPr>
        <w:tc>
          <w:tcPr>
            <w:tcW w:w="2932" w:type="dxa"/>
            <w:vAlign w:val="center"/>
            <w:hideMark/>
          </w:tcPr>
          <w:p w14:paraId="1DDDFFE8" w14:textId="54E1CFFF" w:rsidR="00D965D5" w:rsidRPr="00EC19D8" w:rsidRDefault="00D965D5" w:rsidP="00661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C19D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Сензори и мониторинг</w:t>
            </w:r>
          </w:p>
        </w:tc>
        <w:tc>
          <w:tcPr>
            <w:tcW w:w="5356" w:type="dxa"/>
            <w:vAlign w:val="center"/>
            <w:hideMark/>
          </w:tcPr>
          <w:p w14:paraId="68AF3342" w14:textId="6FFFFDE1" w:rsidR="00D965D5" w:rsidRPr="00EC19D8" w:rsidRDefault="00D965D5" w:rsidP="00661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C19D8">
              <w:rPr>
                <w:rFonts w:ascii="Times New Roman" w:eastAsia="Times New Roman" w:hAnsi="Times New Roman" w:cs="Times New Roman"/>
                <w:lang w:eastAsia="bg-BG"/>
              </w:rPr>
              <w:t>Без сензори</w:t>
            </w:r>
            <w:r w:rsidR="00BC4CDE">
              <w:rPr>
                <w:rFonts w:ascii="Times New Roman" w:eastAsia="Times New Roman" w:hAnsi="Times New Roman" w:cs="Times New Roman"/>
                <w:lang w:eastAsia="bg-BG"/>
              </w:rPr>
              <w:t xml:space="preserve"> за събиране на данни</w:t>
            </w:r>
            <w:r w:rsidRPr="00EC19D8">
              <w:rPr>
                <w:rFonts w:ascii="Times New Roman" w:eastAsia="Times New Roman" w:hAnsi="Times New Roman" w:cs="Times New Roman"/>
                <w:lang w:eastAsia="bg-BG"/>
              </w:rPr>
              <w:t xml:space="preserve"> или интелигентни функции</w:t>
            </w:r>
          </w:p>
        </w:tc>
        <w:tc>
          <w:tcPr>
            <w:tcW w:w="4998" w:type="dxa"/>
            <w:shd w:val="clear" w:color="auto" w:fill="DEEAF6" w:themeFill="accent1" w:themeFillTint="33"/>
            <w:vAlign w:val="center"/>
            <w:hideMark/>
          </w:tcPr>
          <w:p w14:paraId="244E4BDC" w14:textId="77777777" w:rsidR="00D965D5" w:rsidRPr="00EC19D8" w:rsidRDefault="00D965D5" w:rsidP="00661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C19D8">
              <w:rPr>
                <w:rFonts w:ascii="Times New Roman" w:eastAsia="Times New Roman" w:hAnsi="Times New Roman" w:cs="Times New Roman"/>
                <w:lang w:eastAsia="bg-BG"/>
              </w:rPr>
              <w:t>Обезпечени със сензори за събиране на данни (температура, вибрации, натоварване)</w:t>
            </w:r>
          </w:p>
        </w:tc>
      </w:tr>
      <w:tr w:rsidR="00D965D5" w:rsidRPr="00D965D5" w14:paraId="60F5B7C6" w14:textId="77777777" w:rsidTr="005C41F0">
        <w:trPr>
          <w:trHeight w:val="457"/>
          <w:tblCellSpacing w:w="15" w:type="dxa"/>
        </w:trPr>
        <w:tc>
          <w:tcPr>
            <w:tcW w:w="2932" w:type="dxa"/>
            <w:vAlign w:val="center"/>
            <w:hideMark/>
          </w:tcPr>
          <w:p w14:paraId="0AE0C3B3" w14:textId="77777777" w:rsidR="00D965D5" w:rsidRPr="00EC19D8" w:rsidRDefault="00D965D5" w:rsidP="00661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C19D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Анализи на данни</w:t>
            </w:r>
          </w:p>
        </w:tc>
        <w:tc>
          <w:tcPr>
            <w:tcW w:w="5356" w:type="dxa"/>
            <w:vAlign w:val="center"/>
            <w:hideMark/>
          </w:tcPr>
          <w:p w14:paraId="6BC04EBD" w14:textId="77777777" w:rsidR="00D965D5" w:rsidRPr="00EC19D8" w:rsidRDefault="00D965D5" w:rsidP="00661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C19D8">
              <w:rPr>
                <w:rFonts w:ascii="Times New Roman" w:eastAsia="Times New Roman" w:hAnsi="Times New Roman" w:cs="Times New Roman"/>
                <w:lang w:eastAsia="bg-BG"/>
              </w:rPr>
              <w:t>Липса на възможности за анализи и прогнозиране</w:t>
            </w:r>
          </w:p>
        </w:tc>
        <w:tc>
          <w:tcPr>
            <w:tcW w:w="4998" w:type="dxa"/>
            <w:shd w:val="clear" w:color="auto" w:fill="DEEAF6" w:themeFill="accent1" w:themeFillTint="33"/>
            <w:vAlign w:val="center"/>
            <w:hideMark/>
          </w:tcPr>
          <w:p w14:paraId="4B99A903" w14:textId="6B531922" w:rsidR="00D965D5" w:rsidRPr="00EC19D8" w:rsidRDefault="008326E1" w:rsidP="00661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Предоставят </w:t>
            </w:r>
            <w:r w:rsidRPr="00AA662E">
              <w:rPr>
                <w:rFonts w:ascii="Times New Roman" w:eastAsia="Times New Roman" w:hAnsi="Times New Roman" w:cs="Times New Roman"/>
                <w:lang w:eastAsia="bg-BG"/>
              </w:rPr>
              <w:t>в</w:t>
            </w:r>
            <w:r w:rsidR="00D965D5" w:rsidRPr="00EC19D8">
              <w:rPr>
                <w:rFonts w:ascii="Times New Roman" w:eastAsia="Times New Roman" w:hAnsi="Times New Roman" w:cs="Times New Roman"/>
                <w:lang w:eastAsia="bg-BG"/>
              </w:rPr>
              <w:t>ъзможност за анализ в реално време и</w:t>
            </w:r>
            <w:r w:rsidR="006D4AD8">
              <w:rPr>
                <w:rFonts w:ascii="Times New Roman" w:eastAsia="Times New Roman" w:hAnsi="Times New Roman" w:cs="Times New Roman"/>
                <w:lang w:eastAsia="bg-BG"/>
              </w:rPr>
              <w:t>/или</w:t>
            </w:r>
            <w:r w:rsidR="00D965D5" w:rsidRPr="00EC19D8">
              <w:rPr>
                <w:rFonts w:ascii="Times New Roman" w:eastAsia="Times New Roman" w:hAnsi="Times New Roman" w:cs="Times New Roman"/>
                <w:lang w:eastAsia="bg-BG"/>
              </w:rPr>
              <w:t xml:space="preserve"> прогнозиране чрез AI и аналитични платформи</w:t>
            </w:r>
          </w:p>
        </w:tc>
      </w:tr>
      <w:tr w:rsidR="00D965D5" w:rsidRPr="00D965D5" w14:paraId="2D42F2C9" w14:textId="77777777" w:rsidTr="005C41F0">
        <w:trPr>
          <w:trHeight w:val="437"/>
          <w:tblCellSpacing w:w="15" w:type="dxa"/>
        </w:trPr>
        <w:tc>
          <w:tcPr>
            <w:tcW w:w="2932" w:type="dxa"/>
            <w:vAlign w:val="center"/>
            <w:hideMark/>
          </w:tcPr>
          <w:p w14:paraId="4D97FF0B" w14:textId="77777777" w:rsidR="00D965D5" w:rsidRPr="00EC19D8" w:rsidRDefault="00D965D5" w:rsidP="00661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C19D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Автоматизация</w:t>
            </w:r>
          </w:p>
        </w:tc>
        <w:tc>
          <w:tcPr>
            <w:tcW w:w="5356" w:type="dxa"/>
            <w:vAlign w:val="center"/>
            <w:hideMark/>
          </w:tcPr>
          <w:p w14:paraId="5B203A36" w14:textId="77777777" w:rsidR="00D965D5" w:rsidRPr="00EC19D8" w:rsidRDefault="00D965D5" w:rsidP="00661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C19D8">
              <w:rPr>
                <w:rFonts w:ascii="Times New Roman" w:eastAsia="Times New Roman" w:hAnsi="Times New Roman" w:cs="Times New Roman"/>
                <w:lang w:eastAsia="bg-BG"/>
              </w:rPr>
              <w:t>Основна или никаква автоматизация</w:t>
            </w:r>
          </w:p>
        </w:tc>
        <w:tc>
          <w:tcPr>
            <w:tcW w:w="4998" w:type="dxa"/>
            <w:shd w:val="clear" w:color="auto" w:fill="DEEAF6" w:themeFill="accent1" w:themeFillTint="33"/>
            <w:vAlign w:val="center"/>
            <w:hideMark/>
          </w:tcPr>
          <w:p w14:paraId="7E661510" w14:textId="77777777" w:rsidR="00D965D5" w:rsidRPr="00EC19D8" w:rsidRDefault="00D965D5" w:rsidP="00661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C19D8">
              <w:rPr>
                <w:rFonts w:ascii="Times New Roman" w:eastAsia="Times New Roman" w:hAnsi="Times New Roman" w:cs="Times New Roman"/>
                <w:lang w:eastAsia="bg-BG"/>
              </w:rPr>
              <w:t xml:space="preserve">Висока автоматизация и </w:t>
            </w:r>
            <w:proofErr w:type="spellStart"/>
            <w:r w:rsidRPr="00EC19D8">
              <w:rPr>
                <w:rFonts w:ascii="Times New Roman" w:eastAsia="Times New Roman" w:hAnsi="Times New Roman" w:cs="Times New Roman"/>
                <w:lang w:eastAsia="bg-BG"/>
              </w:rPr>
              <w:t>самооптимизация</w:t>
            </w:r>
            <w:proofErr w:type="spellEnd"/>
          </w:p>
        </w:tc>
      </w:tr>
      <w:tr w:rsidR="00D965D5" w:rsidRPr="00D965D5" w14:paraId="5408CF89" w14:textId="77777777" w:rsidTr="005C41F0">
        <w:trPr>
          <w:trHeight w:val="394"/>
          <w:tblCellSpacing w:w="15" w:type="dxa"/>
        </w:trPr>
        <w:tc>
          <w:tcPr>
            <w:tcW w:w="2932" w:type="dxa"/>
            <w:vAlign w:val="center"/>
            <w:hideMark/>
          </w:tcPr>
          <w:p w14:paraId="7C68D91D" w14:textId="77777777" w:rsidR="00D965D5" w:rsidRPr="00EC19D8" w:rsidRDefault="00D965D5" w:rsidP="00661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C19D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Интеграция с други системи</w:t>
            </w:r>
          </w:p>
        </w:tc>
        <w:tc>
          <w:tcPr>
            <w:tcW w:w="5356" w:type="dxa"/>
            <w:vAlign w:val="center"/>
            <w:hideMark/>
          </w:tcPr>
          <w:p w14:paraId="5D5E3468" w14:textId="4BEB63C7" w:rsidR="00D965D5" w:rsidRPr="00EC19D8" w:rsidRDefault="00D965D5" w:rsidP="00661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C19D8">
              <w:rPr>
                <w:rFonts w:ascii="Times New Roman" w:eastAsia="Times New Roman" w:hAnsi="Times New Roman" w:cs="Times New Roman"/>
                <w:lang w:eastAsia="bg-BG"/>
              </w:rPr>
              <w:t>Не се интегрират с</w:t>
            </w:r>
            <w:r w:rsidR="004D230C">
              <w:rPr>
                <w:rFonts w:ascii="Times New Roman" w:eastAsia="Times New Roman" w:hAnsi="Times New Roman" w:cs="Times New Roman"/>
                <w:lang w:eastAsia="bg-BG"/>
              </w:rPr>
              <w:t xml:space="preserve">ъс </w:t>
            </w:r>
            <w:r w:rsidR="004D230C" w:rsidRPr="004D230C">
              <w:rPr>
                <w:rFonts w:ascii="Times New Roman" w:eastAsia="Times New Roman" w:hAnsi="Times New Roman" w:cs="Times New Roman"/>
                <w:lang w:eastAsia="bg-BG"/>
              </w:rPr>
              <w:t>системи за оптимизиране на управленските и производствените процеси като</w:t>
            </w:r>
            <w:r w:rsidRPr="00EC19D8">
              <w:rPr>
                <w:rFonts w:ascii="Times New Roman" w:eastAsia="Times New Roman" w:hAnsi="Times New Roman" w:cs="Times New Roman"/>
                <w:lang w:eastAsia="bg-BG"/>
              </w:rPr>
              <w:t xml:space="preserve"> ERP, MES или други производствени системи</w:t>
            </w:r>
          </w:p>
        </w:tc>
        <w:tc>
          <w:tcPr>
            <w:tcW w:w="4998" w:type="dxa"/>
            <w:shd w:val="clear" w:color="auto" w:fill="DEEAF6" w:themeFill="accent1" w:themeFillTint="33"/>
            <w:vAlign w:val="center"/>
            <w:hideMark/>
          </w:tcPr>
          <w:p w14:paraId="020D51D3" w14:textId="74C9BFD3" w:rsidR="00D965D5" w:rsidRPr="00EC19D8" w:rsidRDefault="008326E1" w:rsidP="00661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Могат да се и</w:t>
            </w:r>
            <w:r w:rsidR="00D965D5" w:rsidRPr="00EC19D8">
              <w:rPr>
                <w:rFonts w:ascii="Times New Roman" w:eastAsia="Times New Roman" w:hAnsi="Times New Roman" w:cs="Times New Roman"/>
                <w:lang w:eastAsia="bg-BG"/>
              </w:rPr>
              <w:t>нтегрира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>т</w:t>
            </w:r>
            <w:r w:rsidR="00D965D5" w:rsidRPr="00EC19D8">
              <w:rPr>
                <w:rFonts w:ascii="Times New Roman" w:eastAsia="Times New Roman" w:hAnsi="Times New Roman" w:cs="Times New Roman"/>
                <w:lang w:eastAsia="bg-BG"/>
              </w:rPr>
              <w:t xml:space="preserve"> с</w:t>
            </w:r>
            <w:r w:rsidR="004D230C">
              <w:rPr>
                <w:rFonts w:ascii="Times New Roman" w:eastAsia="Times New Roman" w:hAnsi="Times New Roman" w:cs="Times New Roman"/>
                <w:lang w:eastAsia="bg-BG"/>
              </w:rPr>
              <w:t xml:space="preserve">ъс </w:t>
            </w:r>
            <w:r w:rsidR="004D230C" w:rsidRPr="004D230C">
              <w:rPr>
                <w:rFonts w:ascii="Times New Roman" w:eastAsia="Times New Roman" w:hAnsi="Times New Roman" w:cs="Times New Roman"/>
                <w:lang w:eastAsia="bg-BG"/>
              </w:rPr>
              <w:t>системи за оптимизиране на управленските и производствените процеси като</w:t>
            </w:r>
            <w:r w:rsidR="00D965D5" w:rsidRPr="00EC19D8">
              <w:rPr>
                <w:rFonts w:ascii="Times New Roman" w:eastAsia="Times New Roman" w:hAnsi="Times New Roman" w:cs="Times New Roman"/>
                <w:lang w:eastAsia="bg-BG"/>
              </w:rPr>
              <w:t xml:space="preserve"> ERP, MES и други производствени и логистични системи</w:t>
            </w:r>
          </w:p>
        </w:tc>
      </w:tr>
      <w:tr w:rsidR="00D965D5" w:rsidRPr="00D965D5" w14:paraId="370AB9C1" w14:textId="77777777" w:rsidTr="005C41F0">
        <w:trPr>
          <w:trHeight w:val="303"/>
          <w:tblCellSpacing w:w="15" w:type="dxa"/>
        </w:trPr>
        <w:tc>
          <w:tcPr>
            <w:tcW w:w="2932" w:type="dxa"/>
            <w:vAlign w:val="center"/>
            <w:hideMark/>
          </w:tcPr>
          <w:p w14:paraId="710EAA56" w14:textId="77777777" w:rsidR="00D965D5" w:rsidRPr="00EC19D8" w:rsidRDefault="00D965D5" w:rsidP="00661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C19D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Роля в производствения процес</w:t>
            </w:r>
          </w:p>
        </w:tc>
        <w:tc>
          <w:tcPr>
            <w:tcW w:w="5356" w:type="dxa"/>
            <w:vAlign w:val="center"/>
            <w:hideMark/>
          </w:tcPr>
          <w:p w14:paraId="5AA9A7D7" w14:textId="77777777" w:rsidR="00D965D5" w:rsidRPr="00EC19D8" w:rsidRDefault="00D965D5" w:rsidP="00661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EC19D8">
              <w:rPr>
                <w:rFonts w:ascii="Times New Roman" w:eastAsia="Times New Roman" w:hAnsi="Times New Roman" w:cs="Times New Roman"/>
                <w:lang w:eastAsia="bg-BG"/>
              </w:rPr>
              <w:t>Зависят основно от човешката намеса и настройки</w:t>
            </w:r>
          </w:p>
        </w:tc>
        <w:tc>
          <w:tcPr>
            <w:tcW w:w="4998" w:type="dxa"/>
            <w:shd w:val="clear" w:color="auto" w:fill="DEEAF6" w:themeFill="accent1" w:themeFillTint="33"/>
            <w:vAlign w:val="center"/>
            <w:hideMark/>
          </w:tcPr>
          <w:p w14:paraId="3998D406" w14:textId="77777777" w:rsidR="00D965D5" w:rsidRPr="00EC19D8" w:rsidRDefault="00D965D5" w:rsidP="00661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proofErr w:type="spellStart"/>
            <w:r w:rsidRPr="00EC19D8">
              <w:rPr>
                <w:rFonts w:ascii="Times New Roman" w:eastAsia="Times New Roman" w:hAnsi="Times New Roman" w:cs="Times New Roman"/>
                <w:lang w:eastAsia="bg-BG"/>
              </w:rPr>
              <w:t>Самооптимизация</w:t>
            </w:r>
            <w:proofErr w:type="spellEnd"/>
            <w:r w:rsidRPr="00EC19D8">
              <w:rPr>
                <w:rFonts w:ascii="Times New Roman" w:eastAsia="Times New Roman" w:hAnsi="Times New Roman" w:cs="Times New Roman"/>
                <w:lang w:eastAsia="bg-BG"/>
              </w:rPr>
              <w:t>, автоматични корекции и отчитане в реално време</w:t>
            </w:r>
          </w:p>
        </w:tc>
      </w:tr>
    </w:tbl>
    <w:p w14:paraId="46B13F82" w14:textId="542085DD" w:rsidR="00B33B3C" w:rsidRPr="00EC19D8" w:rsidRDefault="00B33B3C" w:rsidP="00EC19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7AFC9EE" w14:textId="4ACE5412" w:rsidR="00B33B3C" w:rsidRPr="00EC19D8" w:rsidRDefault="00B33B3C" w:rsidP="00AA662E">
      <w:pPr>
        <w:pStyle w:val="ListParagraph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499B">
        <w:rPr>
          <w:rFonts w:ascii="Times New Roman" w:hAnsi="Times New Roman" w:cs="Times New Roman"/>
          <w:b/>
          <w:sz w:val="24"/>
          <w:szCs w:val="24"/>
        </w:rPr>
        <w:t>Традиционни производствени линии</w:t>
      </w:r>
      <w:r w:rsidRPr="00B33B3C">
        <w:rPr>
          <w:rFonts w:ascii="Times New Roman" w:hAnsi="Times New Roman" w:cs="Times New Roman"/>
          <w:sz w:val="24"/>
          <w:szCs w:val="24"/>
        </w:rPr>
        <w:t xml:space="preserve">, които използват PLC (програмируеми логически контролери), но </w:t>
      </w:r>
      <w:r w:rsidRPr="00B33B3C">
        <w:rPr>
          <w:rFonts w:ascii="Times New Roman" w:hAnsi="Times New Roman" w:cs="Times New Roman"/>
          <w:b/>
          <w:sz w:val="24"/>
          <w:szCs w:val="24"/>
        </w:rPr>
        <w:t>не използват сензори за събиране</w:t>
      </w:r>
      <w:r w:rsidR="00EC19D8">
        <w:rPr>
          <w:rFonts w:ascii="Times New Roman" w:hAnsi="Times New Roman" w:cs="Times New Roman"/>
          <w:b/>
          <w:sz w:val="24"/>
          <w:szCs w:val="24"/>
        </w:rPr>
        <w:t xml:space="preserve"> на данни или не са свързани със </w:t>
      </w:r>
      <w:r w:rsidRPr="00B33B3C">
        <w:rPr>
          <w:rFonts w:ascii="Times New Roman" w:hAnsi="Times New Roman" w:cs="Times New Roman"/>
          <w:b/>
          <w:sz w:val="24"/>
          <w:szCs w:val="24"/>
        </w:rPr>
        <w:t>системи за управление на производството</w:t>
      </w:r>
      <w:r w:rsidRPr="00B33B3C">
        <w:rPr>
          <w:rFonts w:ascii="Times New Roman" w:hAnsi="Times New Roman" w:cs="Times New Roman"/>
          <w:sz w:val="24"/>
          <w:szCs w:val="24"/>
        </w:rPr>
        <w:t>. Процесите се контролират ръчно и не могат да предоставят анализи в реално време или прогнози за оптимизация на производството;</w:t>
      </w:r>
    </w:p>
    <w:p w14:paraId="6CE5F151" w14:textId="36D12F26" w:rsidR="008256D5" w:rsidRPr="00EC19D8" w:rsidRDefault="00B33B3C" w:rsidP="00E05289">
      <w:pPr>
        <w:pStyle w:val="ListParagraph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499B">
        <w:rPr>
          <w:rFonts w:ascii="Times New Roman" w:hAnsi="Times New Roman" w:cs="Times New Roman"/>
          <w:b/>
          <w:sz w:val="24"/>
          <w:szCs w:val="24"/>
        </w:rPr>
        <w:t>Традиционни сензорни технологии за мониторинг (без свързаност)</w:t>
      </w:r>
      <w:r w:rsidRPr="00B33B3C">
        <w:rPr>
          <w:rFonts w:ascii="Times New Roman" w:hAnsi="Times New Roman" w:cs="Times New Roman"/>
          <w:sz w:val="24"/>
          <w:szCs w:val="24"/>
        </w:rPr>
        <w:t xml:space="preserve"> – </w:t>
      </w:r>
      <w:r w:rsidRPr="00B33B3C">
        <w:rPr>
          <w:rFonts w:ascii="Times New Roman" w:hAnsi="Times New Roman" w:cs="Times New Roman"/>
          <w:b/>
          <w:sz w:val="24"/>
          <w:szCs w:val="24"/>
        </w:rPr>
        <w:t xml:space="preserve">не са свързани с </w:t>
      </w:r>
      <w:proofErr w:type="spellStart"/>
      <w:r w:rsidRPr="00B33B3C">
        <w:rPr>
          <w:rFonts w:ascii="Times New Roman" w:hAnsi="Times New Roman" w:cs="Times New Roman"/>
          <w:b/>
          <w:sz w:val="24"/>
          <w:szCs w:val="24"/>
        </w:rPr>
        <w:t>IoT</w:t>
      </w:r>
      <w:proofErr w:type="spellEnd"/>
      <w:r w:rsidRPr="00B33B3C">
        <w:rPr>
          <w:rFonts w:ascii="Times New Roman" w:hAnsi="Times New Roman" w:cs="Times New Roman"/>
          <w:b/>
          <w:sz w:val="24"/>
          <w:szCs w:val="24"/>
        </w:rPr>
        <w:t xml:space="preserve"> мрежи или платформи за анализи в реално време</w:t>
      </w:r>
      <w:r w:rsidRPr="00B33B3C">
        <w:rPr>
          <w:rFonts w:ascii="Times New Roman" w:hAnsi="Times New Roman" w:cs="Times New Roman"/>
          <w:sz w:val="24"/>
          <w:szCs w:val="24"/>
        </w:rPr>
        <w:t>;</w:t>
      </w:r>
    </w:p>
    <w:p w14:paraId="629E8CD7" w14:textId="113A36EC" w:rsidR="00C62B6C" w:rsidRPr="00C62800" w:rsidRDefault="00B33B3C" w:rsidP="00C62800">
      <w:pPr>
        <w:pStyle w:val="ListParagraph"/>
        <w:numPr>
          <w:ilvl w:val="0"/>
          <w:numId w:val="4"/>
        </w:numPr>
        <w:spacing w:after="120"/>
        <w:ind w:left="714" w:hanging="357"/>
        <w:contextualSpacing w:val="0"/>
        <w:jc w:val="both"/>
      </w:pPr>
      <w:r w:rsidRPr="004D499B">
        <w:rPr>
          <w:rFonts w:ascii="Times New Roman" w:hAnsi="Times New Roman" w:cs="Times New Roman"/>
          <w:b/>
          <w:sz w:val="24"/>
          <w:szCs w:val="24"/>
        </w:rPr>
        <w:t>Ръчни системи за управление на запаси (</w:t>
      </w:r>
      <w:proofErr w:type="spellStart"/>
      <w:r w:rsidRPr="004D499B">
        <w:rPr>
          <w:rFonts w:ascii="Times New Roman" w:hAnsi="Times New Roman" w:cs="Times New Roman"/>
          <w:b/>
          <w:sz w:val="24"/>
          <w:szCs w:val="24"/>
        </w:rPr>
        <w:t>Inventory</w:t>
      </w:r>
      <w:proofErr w:type="spellEnd"/>
      <w:r w:rsidRPr="004D499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D499B">
        <w:rPr>
          <w:rFonts w:ascii="Times New Roman" w:hAnsi="Times New Roman" w:cs="Times New Roman"/>
          <w:b/>
          <w:sz w:val="24"/>
          <w:szCs w:val="24"/>
        </w:rPr>
        <w:t>Management</w:t>
      </w:r>
      <w:proofErr w:type="spellEnd"/>
      <w:r w:rsidRPr="004D499B">
        <w:rPr>
          <w:rFonts w:ascii="Times New Roman" w:hAnsi="Times New Roman" w:cs="Times New Roman"/>
          <w:b/>
          <w:sz w:val="24"/>
          <w:szCs w:val="24"/>
        </w:rPr>
        <w:t>)</w:t>
      </w:r>
      <w:r w:rsidRPr="00EC19D8">
        <w:rPr>
          <w:rFonts w:ascii="Times New Roman" w:hAnsi="Times New Roman" w:cs="Times New Roman"/>
          <w:sz w:val="24"/>
          <w:szCs w:val="24"/>
        </w:rPr>
        <w:t xml:space="preserve"> </w:t>
      </w:r>
      <w:r w:rsidR="00554814" w:rsidRPr="00EC19D8">
        <w:rPr>
          <w:rFonts w:ascii="Times New Roman" w:hAnsi="Times New Roman" w:cs="Times New Roman"/>
          <w:sz w:val="24"/>
          <w:szCs w:val="24"/>
        </w:rPr>
        <w:t xml:space="preserve">– </w:t>
      </w:r>
      <w:r w:rsidRPr="00EC19D8">
        <w:rPr>
          <w:rFonts w:ascii="Times New Roman" w:hAnsi="Times New Roman" w:cs="Times New Roman"/>
          <w:sz w:val="24"/>
          <w:szCs w:val="24"/>
        </w:rPr>
        <w:t xml:space="preserve">работят на базата на ръчни записи или локални файлове и </w:t>
      </w:r>
      <w:r w:rsidRPr="00EC19D8">
        <w:rPr>
          <w:rFonts w:ascii="Times New Roman" w:hAnsi="Times New Roman" w:cs="Times New Roman"/>
          <w:b/>
          <w:sz w:val="24"/>
          <w:szCs w:val="24"/>
        </w:rPr>
        <w:t>не използват автоматизация или облачни платформи</w:t>
      </w:r>
      <w:r w:rsidRPr="00EC19D8">
        <w:rPr>
          <w:rFonts w:ascii="Times New Roman" w:hAnsi="Times New Roman" w:cs="Times New Roman"/>
          <w:sz w:val="24"/>
          <w:szCs w:val="24"/>
        </w:rPr>
        <w:t>. Това може да включва списъци с артикулите, които се актуализират ръчно, без автоматично генериране на отчети или интеграция с други системи</w:t>
      </w:r>
      <w:r w:rsidR="00554814" w:rsidRPr="00EC19D8">
        <w:rPr>
          <w:rFonts w:ascii="Times New Roman" w:hAnsi="Times New Roman" w:cs="Times New Roman"/>
          <w:sz w:val="24"/>
          <w:szCs w:val="24"/>
        </w:rPr>
        <w:t>.</w:t>
      </w:r>
    </w:p>
    <w:sectPr w:rsidR="00C62B6C" w:rsidRPr="00C62800" w:rsidSect="009E57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B9A40" w14:textId="77777777" w:rsidR="00FC398C" w:rsidRDefault="00FC398C" w:rsidP="00AF7F8F">
      <w:pPr>
        <w:spacing w:after="0" w:line="240" w:lineRule="auto"/>
      </w:pPr>
      <w:r>
        <w:separator/>
      </w:r>
    </w:p>
  </w:endnote>
  <w:endnote w:type="continuationSeparator" w:id="0">
    <w:p w14:paraId="19BB624A" w14:textId="77777777" w:rsidR="00FC398C" w:rsidRDefault="00FC398C" w:rsidP="00AF7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85A58" w14:textId="77777777" w:rsidR="00FB6499" w:rsidRDefault="00FB64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4E2A8" w14:textId="459CB24B" w:rsidR="00FB6499" w:rsidRPr="00C505BB" w:rsidRDefault="00FB6499">
    <w:pPr>
      <w:pStyle w:val="Footer"/>
      <w:jc w:val="center"/>
      <w:rPr>
        <w:rFonts w:ascii="Times New Roman" w:hAnsi="Times New Roman" w:cs="Times New Roman"/>
        <w:caps/>
        <w:noProof/>
        <w:color w:val="5B9BD5" w:themeColor="accent1"/>
        <w:sz w:val="20"/>
        <w:szCs w:val="20"/>
      </w:rPr>
    </w:pPr>
    <w:r w:rsidRPr="00C505BB">
      <w:rPr>
        <w:rFonts w:ascii="Times New Roman" w:hAnsi="Times New Roman" w:cs="Times New Roman"/>
        <w:caps/>
        <w:sz w:val="20"/>
        <w:szCs w:val="20"/>
      </w:rPr>
      <w:fldChar w:fldCharType="begin"/>
    </w:r>
    <w:r w:rsidRPr="00C505BB">
      <w:rPr>
        <w:rFonts w:ascii="Times New Roman" w:hAnsi="Times New Roman" w:cs="Times New Roman"/>
        <w:caps/>
        <w:sz w:val="20"/>
        <w:szCs w:val="20"/>
      </w:rPr>
      <w:instrText xml:space="preserve"> PAGE   \* MERGEFORMAT </w:instrText>
    </w:r>
    <w:r w:rsidRPr="00C505BB">
      <w:rPr>
        <w:rFonts w:ascii="Times New Roman" w:hAnsi="Times New Roman" w:cs="Times New Roman"/>
        <w:caps/>
        <w:sz w:val="20"/>
        <w:szCs w:val="20"/>
      </w:rPr>
      <w:fldChar w:fldCharType="separate"/>
    </w:r>
    <w:r w:rsidR="0091720A">
      <w:rPr>
        <w:rFonts w:ascii="Times New Roman" w:hAnsi="Times New Roman" w:cs="Times New Roman"/>
        <w:caps/>
        <w:noProof/>
        <w:sz w:val="20"/>
        <w:szCs w:val="20"/>
      </w:rPr>
      <w:t>5</w:t>
    </w:r>
    <w:r w:rsidRPr="00C505BB">
      <w:rPr>
        <w:rFonts w:ascii="Times New Roman" w:hAnsi="Times New Roman" w:cs="Times New Roman"/>
        <w:caps/>
        <w:noProof/>
        <w:sz w:val="20"/>
        <w:szCs w:val="20"/>
      </w:rPr>
      <w:fldChar w:fldCharType="end"/>
    </w:r>
  </w:p>
  <w:p w14:paraId="0289F99C" w14:textId="77777777" w:rsidR="00FB6499" w:rsidRDefault="00FB64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CE66B" w14:textId="77777777" w:rsidR="00FB6499" w:rsidRDefault="00FB64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AB3F2" w14:textId="77777777" w:rsidR="00FC398C" w:rsidRDefault="00FC398C" w:rsidP="00AF7F8F">
      <w:pPr>
        <w:spacing w:after="0" w:line="240" w:lineRule="auto"/>
      </w:pPr>
      <w:r>
        <w:separator/>
      </w:r>
    </w:p>
  </w:footnote>
  <w:footnote w:type="continuationSeparator" w:id="0">
    <w:p w14:paraId="253AFF7B" w14:textId="77777777" w:rsidR="00FC398C" w:rsidRDefault="00FC398C" w:rsidP="00AF7F8F">
      <w:pPr>
        <w:spacing w:after="0" w:line="240" w:lineRule="auto"/>
      </w:pPr>
      <w:r>
        <w:continuationSeparator/>
      </w:r>
    </w:p>
  </w:footnote>
  <w:footnote w:id="1">
    <w:p w14:paraId="6B540B15" w14:textId="094F7DCC" w:rsidR="00FB6499" w:rsidRPr="00EC19D8" w:rsidRDefault="00FB6499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C19D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C19D8">
        <w:rPr>
          <w:rFonts w:ascii="Times New Roman" w:hAnsi="Times New Roman" w:cs="Times New Roman"/>
          <w:sz w:val="18"/>
          <w:szCs w:val="18"/>
        </w:rPr>
        <w:t xml:space="preserve"> Списъкът не е изчерпателен.</w:t>
      </w:r>
    </w:p>
  </w:footnote>
  <w:footnote w:id="2">
    <w:p w14:paraId="4D15E6C0" w14:textId="19C0C44D" w:rsidR="004B5468" w:rsidRPr="001D05E6" w:rsidRDefault="004B5468">
      <w:pPr>
        <w:pStyle w:val="FootnoteText"/>
      </w:pPr>
      <w:r w:rsidRPr="001D05E6">
        <w:rPr>
          <w:rStyle w:val="FootnoteReference"/>
        </w:rPr>
        <w:footnoteRef/>
      </w:r>
      <w:r w:rsidRPr="001D05E6">
        <w:t xml:space="preserve"> </w:t>
      </w:r>
      <w:r w:rsidRPr="001D05E6">
        <w:rPr>
          <w:rFonts w:ascii="Times New Roman" w:hAnsi="Times New Roman" w:cs="Times New Roman"/>
        </w:rPr>
        <w:t xml:space="preserve">С изключение на </w:t>
      </w:r>
      <w:r w:rsidRPr="001D05E6">
        <w:rPr>
          <w:rFonts w:ascii="Times New Roman" w:hAnsi="Times New Roman" w:cs="Times New Roman"/>
          <w:bCs/>
        </w:rPr>
        <w:t>„</w:t>
      </w:r>
      <w:proofErr w:type="spellStart"/>
      <w:r w:rsidRPr="001D05E6">
        <w:rPr>
          <w:rFonts w:ascii="Times New Roman" w:hAnsi="Times New Roman" w:cs="Times New Roman"/>
          <w:bCs/>
        </w:rPr>
        <w:t>on-premise</w:t>
      </w:r>
      <w:proofErr w:type="spellEnd"/>
      <w:r w:rsidRPr="001D05E6">
        <w:rPr>
          <w:rFonts w:ascii="Times New Roman" w:hAnsi="Times New Roman" w:cs="Times New Roman"/>
          <w:bCs/>
        </w:rPr>
        <w:t>“ PLM системи</w:t>
      </w:r>
      <w:r w:rsidRPr="001D05E6">
        <w:rPr>
          <w:rFonts w:ascii="Times New Roman" w:hAnsi="Times New Roman" w:cs="Times New Roman"/>
        </w:rPr>
        <w:t>, които работят само локално, без IoT интеграция и без свързаност с цялостния производствен процес.</w:t>
      </w:r>
    </w:p>
  </w:footnote>
  <w:footnote w:id="3">
    <w:p w14:paraId="245BD5AF" w14:textId="4FB93D77" w:rsidR="00FB6499" w:rsidRDefault="00FB649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33B3C">
        <w:rPr>
          <w:rFonts w:ascii="Times New Roman" w:hAnsi="Times New Roman" w:cs="Times New Roman"/>
        </w:rPr>
        <w:t>Списъкът не е изчерпателен, а насочващ</w:t>
      </w:r>
      <w:r>
        <w:rPr>
          <w:rFonts w:ascii="Times New Roman" w:hAnsi="Times New Roman" w:cs="Times New Roman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8E0D6" w14:textId="7ED688C7" w:rsidR="00FB6499" w:rsidRDefault="00FB64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F7608" w14:textId="074A30C2" w:rsidR="00FB6499" w:rsidRDefault="00FB6499">
    <w:pPr>
      <w:pStyle w:val="Header"/>
    </w:pPr>
    <w:r w:rsidRPr="00FB67A6">
      <w:rPr>
        <w:rFonts w:ascii="Calibri" w:eastAsia="Calibri" w:hAnsi="Calibri" w:cs="Times New Roman"/>
        <w:i/>
        <w:noProof/>
        <w:lang w:eastAsia="bg-BG"/>
      </w:rPr>
      <w:drawing>
        <wp:inline distT="0" distB="0" distL="0" distR="0" wp14:anchorId="18E2DC8A" wp14:editId="523364D6">
          <wp:extent cx="2009775" cy="4667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B67A6">
      <w:rPr>
        <w:rFonts w:ascii="Calibri" w:eastAsia="Calibri" w:hAnsi="Calibri" w:cs="Times New Roman"/>
        <w:noProof/>
      </w:rPr>
      <w:fldChar w:fldCharType="begin"/>
    </w:r>
    <w:r w:rsidRPr="00FB67A6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Pr="00FB67A6">
      <w:rPr>
        <w:rFonts w:ascii="Calibri" w:eastAsia="Calibri" w:hAnsi="Calibri" w:cs="Times New Roman"/>
        <w:noProof/>
      </w:rPr>
      <w:fldChar w:fldCharType="separate"/>
    </w:r>
    <w:r w:rsidRPr="00FB67A6">
      <w:rPr>
        <w:rFonts w:ascii="Calibri" w:eastAsia="Calibri" w:hAnsi="Calibri" w:cs="Times New Roman"/>
        <w:noProof/>
      </w:rPr>
      <w:fldChar w:fldCharType="begin"/>
    </w:r>
    <w:r w:rsidRPr="00FB67A6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Pr="00FB67A6"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>
      <w:rPr>
        <w:rFonts w:ascii="Calibri" w:eastAsia="Calibri" w:hAnsi="Calibri" w:cs="Times New Roman"/>
        <w:noProof/>
      </w:rPr>
      <w:fldChar w:fldCharType="begin"/>
    </w:r>
    <w:r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>
      <w:rPr>
        <w:rFonts w:ascii="Calibri" w:eastAsia="Calibri" w:hAnsi="Calibri" w:cs="Times New Roman"/>
        <w:noProof/>
      </w:rPr>
      <w:fldChar w:fldCharType="separate"/>
    </w:r>
    <w:r w:rsidR="006870E7">
      <w:rPr>
        <w:rFonts w:ascii="Calibri" w:eastAsia="Calibri" w:hAnsi="Calibri" w:cs="Times New Roman"/>
        <w:noProof/>
      </w:rPr>
      <w:fldChar w:fldCharType="begin"/>
    </w:r>
    <w:r w:rsidR="006870E7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6870E7">
      <w:rPr>
        <w:rFonts w:ascii="Calibri" w:eastAsia="Calibri" w:hAnsi="Calibri" w:cs="Times New Roman"/>
        <w:noProof/>
      </w:rPr>
      <w:fldChar w:fldCharType="separate"/>
    </w:r>
    <w:r w:rsidR="00B97B3A">
      <w:rPr>
        <w:rFonts w:ascii="Calibri" w:eastAsia="Calibri" w:hAnsi="Calibri" w:cs="Times New Roman"/>
        <w:noProof/>
      </w:rPr>
      <w:fldChar w:fldCharType="begin"/>
    </w:r>
    <w:r w:rsidR="00B97B3A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B97B3A">
      <w:rPr>
        <w:rFonts w:ascii="Calibri" w:eastAsia="Calibri" w:hAnsi="Calibri" w:cs="Times New Roman"/>
        <w:noProof/>
      </w:rPr>
      <w:fldChar w:fldCharType="separate"/>
    </w:r>
    <w:r w:rsidR="00F37827">
      <w:rPr>
        <w:rFonts w:ascii="Calibri" w:eastAsia="Calibri" w:hAnsi="Calibri" w:cs="Times New Roman"/>
        <w:noProof/>
      </w:rPr>
      <w:fldChar w:fldCharType="begin"/>
    </w:r>
    <w:r w:rsidR="00F37827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F37827">
      <w:rPr>
        <w:rFonts w:ascii="Calibri" w:eastAsia="Calibri" w:hAnsi="Calibri" w:cs="Times New Roman"/>
        <w:noProof/>
      </w:rPr>
      <w:fldChar w:fldCharType="separate"/>
    </w:r>
    <w:r w:rsidR="00C20851">
      <w:rPr>
        <w:rFonts w:ascii="Calibri" w:eastAsia="Calibri" w:hAnsi="Calibri" w:cs="Times New Roman"/>
        <w:noProof/>
      </w:rPr>
      <w:fldChar w:fldCharType="begin"/>
    </w:r>
    <w:r w:rsidR="00C20851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C20851">
      <w:rPr>
        <w:rFonts w:ascii="Calibri" w:eastAsia="Calibri" w:hAnsi="Calibri" w:cs="Times New Roman"/>
        <w:noProof/>
      </w:rPr>
      <w:fldChar w:fldCharType="separate"/>
    </w:r>
    <w:r w:rsidR="00081EED">
      <w:rPr>
        <w:rFonts w:ascii="Calibri" w:eastAsia="Calibri" w:hAnsi="Calibri" w:cs="Times New Roman"/>
        <w:noProof/>
      </w:rPr>
      <w:fldChar w:fldCharType="begin"/>
    </w:r>
    <w:r w:rsidR="00081EED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081EED">
      <w:rPr>
        <w:rFonts w:ascii="Calibri" w:eastAsia="Calibri" w:hAnsi="Calibri" w:cs="Times New Roman"/>
        <w:noProof/>
      </w:rPr>
      <w:fldChar w:fldCharType="separate"/>
    </w:r>
    <w:r w:rsidR="00CA18F8">
      <w:rPr>
        <w:rFonts w:ascii="Calibri" w:eastAsia="Calibri" w:hAnsi="Calibri" w:cs="Times New Roman"/>
        <w:noProof/>
      </w:rPr>
      <w:fldChar w:fldCharType="begin"/>
    </w:r>
    <w:r w:rsidR="00CA18F8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CA18F8">
      <w:rPr>
        <w:rFonts w:ascii="Calibri" w:eastAsia="Calibri" w:hAnsi="Calibri" w:cs="Times New Roman"/>
        <w:noProof/>
      </w:rPr>
      <w:fldChar w:fldCharType="separate"/>
    </w:r>
    <w:r w:rsidR="00210E49">
      <w:rPr>
        <w:rFonts w:ascii="Calibri" w:eastAsia="Calibri" w:hAnsi="Calibri" w:cs="Times New Roman"/>
        <w:noProof/>
      </w:rPr>
      <w:fldChar w:fldCharType="begin"/>
    </w:r>
    <w:r w:rsidR="00210E49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210E49">
      <w:rPr>
        <w:rFonts w:ascii="Calibri" w:eastAsia="Calibri" w:hAnsi="Calibri" w:cs="Times New Roman"/>
        <w:noProof/>
      </w:rPr>
      <w:fldChar w:fldCharType="separate"/>
    </w:r>
    <w:r w:rsidR="00411434">
      <w:rPr>
        <w:rFonts w:ascii="Calibri" w:eastAsia="Calibri" w:hAnsi="Calibri" w:cs="Times New Roman"/>
        <w:noProof/>
      </w:rPr>
      <w:fldChar w:fldCharType="begin"/>
    </w:r>
    <w:r w:rsidR="00411434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411434">
      <w:rPr>
        <w:rFonts w:ascii="Calibri" w:eastAsia="Calibri" w:hAnsi="Calibri" w:cs="Times New Roman"/>
        <w:noProof/>
      </w:rPr>
      <w:fldChar w:fldCharType="separate"/>
    </w:r>
    <w:r w:rsidR="00483F09">
      <w:rPr>
        <w:rFonts w:ascii="Calibri" w:eastAsia="Calibri" w:hAnsi="Calibri" w:cs="Times New Roman"/>
        <w:noProof/>
      </w:rPr>
      <w:fldChar w:fldCharType="begin"/>
    </w:r>
    <w:r w:rsidR="00483F09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483F09">
      <w:rPr>
        <w:rFonts w:ascii="Calibri" w:eastAsia="Calibri" w:hAnsi="Calibri" w:cs="Times New Roman"/>
        <w:noProof/>
      </w:rPr>
      <w:fldChar w:fldCharType="separate"/>
    </w:r>
    <w:r w:rsidR="002417C4">
      <w:rPr>
        <w:rFonts w:ascii="Calibri" w:eastAsia="Calibri" w:hAnsi="Calibri" w:cs="Times New Roman"/>
        <w:noProof/>
      </w:rPr>
      <w:fldChar w:fldCharType="begin"/>
    </w:r>
    <w:r w:rsidR="002417C4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2417C4">
      <w:rPr>
        <w:rFonts w:ascii="Calibri" w:eastAsia="Calibri" w:hAnsi="Calibri" w:cs="Times New Roman"/>
        <w:noProof/>
      </w:rPr>
      <w:fldChar w:fldCharType="separate"/>
    </w:r>
    <w:r w:rsidR="007D64A3">
      <w:rPr>
        <w:rFonts w:ascii="Calibri" w:eastAsia="Calibri" w:hAnsi="Calibri" w:cs="Times New Roman"/>
        <w:noProof/>
      </w:rPr>
      <w:fldChar w:fldCharType="begin"/>
    </w:r>
    <w:r w:rsidR="007D64A3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7D64A3">
      <w:rPr>
        <w:rFonts w:ascii="Calibri" w:eastAsia="Calibri" w:hAnsi="Calibri" w:cs="Times New Roman"/>
        <w:noProof/>
      </w:rPr>
      <w:fldChar w:fldCharType="separate"/>
    </w:r>
    <w:r w:rsidR="00322ED8">
      <w:rPr>
        <w:rFonts w:ascii="Calibri" w:eastAsia="Calibri" w:hAnsi="Calibri" w:cs="Times New Roman"/>
        <w:noProof/>
      </w:rPr>
      <w:fldChar w:fldCharType="begin"/>
    </w:r>
    <w:r w:rsidR="00322ED8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322ED8">
      <w:rPr>
        <w:rFonts w:ascii="Calibri" w:eastAsia="Calibri" w:hAnsi="Calibri" w:cs="Times New Roman"/>
        <w:noProof/>
      </w:rPr>
      <w:fldChar w:fldCharType="separate"/>
    </w:r>
    <w:r w:rsidR="00B572F7">
      <w:rPr>
        <w:rFonts w:ascii="Calibri" w:eastAsia="Calibri" w:hAnsi="Calibri" w:cs="Times New Roman"/>
        <w:noProof/>
      </w:rPr>
      <w:fldChar w:fldCharType="begin"/>
    </w:r>
    <w:r w:rsidR="00B572F7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B572F7">
      <w:rPr>
        <w:rFonts w:ascii="Calibri" w:eastAsia="Calibri" w:hAnsi="Calibri" w:cs="Times New Roman"/>
        <w:noProof/>
      </w:rPr>
      <w:fldChar w:fldCharType="separate"/>
    </w:r>
    <w:r w:rsidR="001B4373">
      <w:rPr>
        <w:rFonts w:ascii="Calibri" w:eastAsia="Calibri" w:hAnsi="Calibri" w:cs="Times New Roman"/>
        <w:noProof/>
      </w:rPr>
      <w:fldChar w:fldCharType="begin"/>
    </w:r>
    <w:r w:rsidR="001B4373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1B4373">
      <w:rPr>
        <w:rFonts w:ascii="Calibri" w:eastAsia="Calibri" w:hAnsi="Calibri" w:cs="Times New Roman"/>
        <w:noProof/>
      </w:rPr>
      <w:fldChar w:fldCharType="separate"/>
    </w:r>
    <w:r w:rsidR="0088313D">
      <w:rPr>
        <w:rFonts w:ascii="Calibri" w:eastAsia="Calibri" w:hAnsi="Calibri" w:cs="Times New Roman"/>
        <w:noProof/>
      </w:rPr>
      <w:fldChar w:fldCharType="begin"/>
    </w:r>
    <w:r w:rsidR="0088313D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88313D">
      <w:rPr>
        <w:rFonts w:ascii="Calibri" w:eastAsia="Calibri" w:hAnsi="Calibri" w:cs="Times New Roman"/>
        <w:noProof/>
      </w:rPr>
      <w:fldChar w:fldCharType="separate"/>
    </w:r>
    <w:r w:rsidR="00322E8F">
      <w:rPr>
        <w:rFonts w:ascii="Calibri" w:eastAsia="Calibri" w:hAnsi="Calibri" w:cs="Times New Roman"/>
        <w:noProof/>
      </w:rPr>
      <w:fldChar w:fldCharType="begin"/>
    </w:r>
    <w:r w:rsidR="00322E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322E8F">
      <w:rPr>
        <w:rFonts w:ascii="Calibri" w:eastAsia="Calibri" w:hAnsi="Calibri" w:cs="Times New Roman"/>
        <w:noProof/>
      </w:rPr>
      <w:fldChar w:fldCharType="separate"/>
    </w:r>
    <w:r w:rsidR="007B1F81">
      <w:rPr>
        <w:rFonts w:ascii="Calibri" w:eastAsia="Calibri" w:hAnsi="Calibri" w:cs="Times New Roman"/>
        <w:noProof/>
      </w:rPr>
      <w:fldChar w:fldCharType="begin"/>
    </w:r>
    <w:r w:rsidR="007B1F81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7B1F81">
      <w:rPr>
        <w:rFonts w:ascii="Calibri" w:eastAsia="Calibri" w:hAnsi="Calibri" w:cs="Times New Roman"/>
        <w:noProof/>
      </w:rPr>
      <w:fldChar w:fldCharType="separate"/>
    </w:r>
    <w:r w:rsidR="001225F8">
      <w:rPr>
        <w:rFonts w:ascii="Calibri" w:eastAsia="Calibri" w:hAnsi="Calibri" w:cs="Times New Roman"/>
        <w:noProof/>
      </w:rPr>
      <w:fldChar w:fldCharType="begin"/>
    </w:r>
    <w:r w:rsidR="001225F8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1225F8">
      <w:rPr>
        <w:rFonts w:ascii="Calibri" w:eastAsia="Calibri" w:hAnsi="Calibri" w:cs="Times New Roman"/>
        <w:noProof/>
      </w:rPr>
      <w:fldChar w:fldCharType="separate"/>
    </w:r>
    <w:r w:rsidR="00FC398C">
      <w:rPr>
        <w:rFonts w:ascii="Calibri" w:eastAsia="Calibri" w:hAnsi="Calibri" w:cs="Times New Roman"/>
        <w:noProof/>
      </w:rPr>
      <w:fldChar w:fldCharType="begin"/>
    </w:r>
    <w:r w:rsidR="00FC398C">
      <w:rPr>
        <w:rFonts w:ascii="Calibri" w:eastAsia="Calibri" w:hAnsi="Calibri" w:cs="Times New Roman"/>
        <w:noProof/>
      </w:rPr>
      <w:instrText xml:space="preserve"> </w:instrText>
    </w:r>
    <w:r w:rsidR="00FC398C">
      <w:rPr>
        <w:rFonts w:ascii="Calibri" w:eastAsia="Calibri" w:hAnsi="Calibri" w:cs="Times New Roman"/>
        <w:noProof/>
      </w:rPr>
      <w:instrText>INCLUDEPICTURE  "cid:image001.png@01D8FB39.06A872C0" \* MERGEFORMATINET</w:instrText>
    </w:r>
    <w:r w:rsidR="00FC398C">
      <w:rPr>
        <w:rFonts w:ascii="Calibri" w:eastAsia="Calibri" w:hAnsi="Calibri" w:cs="Times New Roman"/>
        <w:noProof/>
      </w:rPr>
      <w:instrText xml:space="preserve"> </w:instrText>
    </w:r>
    <w:r w:rsidR="00FC398C">
      <w:rPr>
        <w:rFonts w:ascii="Calibri" w:eastAsia="Calibri" w:hAnsi="Calibri" w:cs="Times New Roman"/>
        <w:noProof/>
      </w:rPr>
      <w:fldChar w:fldCharType="separate"/>
    </w:r>
    <w:r w:rsidR="0091720A">
      <w:rPr>
        <w:rFonts w:ascii="Calibri" w:eastAsia="Calibri" w:hAnsi="Calibri" w:cs="Times New Roman"/>
        <w:noProof/>
      </w:rPr>
      <w:pict w14:anchorId="18B043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72.8pt;height:43.2pt;visibility:visible">
          <v:imagedata r:id="rId2" r:href="rId3"/>
        </v:shape>
      </w:pict>
    </w:r>
    <w:r w:rsidR="00FC398C">
      <w:rPr>
        <w:rFonts w:ascii="Calibri" w:eastAsia="Calibri" w:hAnsi="Calibri" w:cs="Times New Roman"/>
        <w:noProof/>
      </w:rPr>
      <w:fldChar w:fldCharType="end"/>
    </w:r>
    <w:r w:rsidR="001225F8">
      <w:rPr>
        <w:rFonts w:ascii="Calibri" w:eastAsia="Calibri" w:hAnsi="Calibri" w:cs="Times New Roman"/>
        <w:noProof/>
      </w:rPr>
      <w:fldChar w:fldCharType="end"/>
    </w:r>
    <w:r w:rsidR="007B1F81">
      <w:rPr>
        <w:rFonts w:ascii="Calibri" w:eastAsia="Calibri" w:hAnsi="Calibri" w:cs="Times New Roman"/>
        <w:noProof/>
      </w:rPr>
      <w:fldChar w:fldCharType="end"/>
    </w:r>
    <w:r w:rsidR="00322E8F">
      <w:rPr>
        <w:rFonts w:ascii="Calibri" w:eastAsia="Calibri" w:hAnsi="Calibri" w:cs="Times New Roman"/>
        <w:noProof/>
      </w:rPr>
      <w:fldChar w:fldCharType="end"/>
    </w:r>
    <w:r w:rsidR="0088313D">
      <w:rPr>
        <w:rFonts w:ascii="Calibri" w:eastAsia="Calibri" w:hAnsi="Calibri" w:cs="Times New Roman"/>
        <w:noProof/>
      </w:rPr>
      <w:fldChar w:fldCharType="end"/>
    </w:r>
    <w:r w:rsidR="001B4373">
      <w:rPr>
        <w:rFonts w:ascii="Calibri" w:eastAsia="Calibri" w:hAnsi="Calibri" w:cs="Times New Roman"/>
        <w:noProof/>
      </w:rPr>
      <w:fldChar w:fldCharType="end"/>
    </w:r>
    <w:r w:rsidR="00B572F7">
      <w:rPr>
        <w:rFonts w:ascii="Calibri" w:eastAsia="Calibri" w:hAnsi="Calibri" w:cs="Times New Roman"/>
        <w:noProof/>
      </w:rPr>
      <w:fldChar w:fldCharType="end"/>
    </w:r>
    <w:r w:rsidR="00322ED8">
      <w:rPr>
        <w:rFonts w:ascii="Calibri" w:eastAsia="Calibri" w:hAnsi="Calibri" w:cs="Times New Roman"/>
        <w:noProof/>
      </w:rPr>
      <w:fldChar w:fldCharType="end"/>
    </w:r>
    <w:r w:rsidR="007D64A3">
      <w:rPr>
        <w:rFonts w:ascii="Calibri" w:eastAsia="Calibri" w:hAnsi="Calibri" w:cs="Times New Roman"/>
        <w:noProof/>
      </w:rPr>
      <w:fldChar w:fldCharType="end"/>
    </w:r>
    <w:r w:rsidR="002417C4">
      <w:rPr>
        <w:rFonts w:ascii="Calibri" w:eastAsia="Calibri" w:hAnsi="Calibri" w:cs="Times New Roman"/>
        <w:noProof/>
      </w:rPr>
      <w:fldChar w:fldCharType="end"/>
    </w:r>
    <w:r w:rsidR="00483F09">
      <w:rPr>
        <w:rFonts w:ascii="Calibri" w:eastAsia="Calibri" w:hAnsi="Calibri" w:cs="Times New Roman"/>
        <w:noProof/>
      </w:rPr>
      <w:fldChar w:fldCharType="end"/>
    </w:r>
    <w:r w:rsidR="00411434">
      <w:rPr>
        <w:rFonts w:ascii="Calibri" w:eastAsia="Calibri" w:hAnsi="Calibri" w:cs="Times New Roman"/>
        <w:noProof/>
      </w:rPr>
      <w:fldChar w:fldCharType="end"/>
    </w:r>
    <w:r w:rsidR="00210E49">
      <w:rPr>
        <w:rFonts w:ascii="Calibri" w:eastAsia="Calibri" w:hAnsi="Calibri" w:cs="Times New Roman"/>
        <w:noProof/>
      </w:rPr>
      <w:fldChar w:fldCharType="end"/>
    </w:r>
    <w:r w:rsidR="00CA18F8">
      <w:rPr>
        <w:rFonts w:ascii="Calibri" w:eastAsia="Calibri" w:hAnsi="Calibri" w:cs="Times New Roman"/>
        <w:noProof/>
      </w:rPr>
      <w:fldChar w:fldCharType="end"/>
    </w:r>
    <w:r w:rsidR="00081EED">
      <w:rPr>
        <w:rFonts w:ascii="Calibri" w:eastAsia="Calibri" w:hAnsi="Calibri" w:cs="Times New Roman"/>
        <w:noProof/>
      </w:rPr>
      <w:fldChar w:fldCharType="end"/>
    </w:r>
    <w:r w:rsidR="00C20851">
      <w:rPr>
        <w:rFonts w:ascii="Calibri" w:eastAsia="Calibri" w:hAnsi="Calibri" w:cs="Times New Roman"/>
        <w:noProof/>
      </w:rPr>
      <w:fldChar w:fldCharType="end"/>
    </w:r>
    <w:r w:rsidR="00F37827">
      <w:rPr>
        <w:rFonts w:ascii="Calibri" w:eastAsia="Calibri" w:hAnsi="Calibri" w:cs="Times New Roman"/>
        <w:noProof/>
      </w:rPr>
      <w:fldChar w:fldCharType="end"/>
    </w:r>
    <w:r w:rsidR="00B97B3A">
      <w:rPr>
        <w:rFonts w:ascii="Calibri" w:eastAsia="Calibri" w:hAnsi="Calibri" w:cs="Times New Roman"/>
        <w:noProof/>
      </w:rPr>
      <w:fldChar w:fldCharType="end"/>
    </w:r>
    <w:r w:rsidR="006870E7"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>
      <w:rPr>
        <w:rFonts w:ascii="Calibri" w:eastAsia="Calibri" w:hAnsi="Calibri" w:cs="Times New Roman"/>
        <w:noProof/>
      </w:rPr>
      <w:fldChar w:fldCharType="end"/>
    </w:r>
    <w:r w:rsidRPr="00FB67A6">
      <w:rPr>
        <w:rFonts w:ascii="Calibri" w:eastAsia="Calibri" w:hAnsi="Calibri" w:cs="Times New Roman"/>
        <w:noProof/>
      </w:rPr>
      <w:fldChar w:fldCharType="end"/>
    </w:r>
    <w:r w:rsidRPr="00FB67A6">
      <w:rPr>
        <w:rFonts w:ascii="Calibri" w:eastAsia="Calibri" w:hAnsi="Calibri" w:cs="Times New Roman"/>
        <w:noProof/>
      </w:rPr>
      <w:fldChar w:fldCharType="end"/>
    </w:r>
  </w:p>
  <w:p w14:paraId="6E3FF1F0" w14:textId="77777777" w:rsidR="00FB6499" w:rsidRDefault="00FB64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E6990" w14:textId="1E6AB60B" w:rsidR="00FB6499" w:rsidRDefault="00FB64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44AEA"/>
    <w:multiLevelType w:val="hybridMultilevel"/>
    <w:tmpl w:val="6EB823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F0FE2"/>
    <w:multiLevelType w:val="multilevel"/>
    <w:tmpl w:val="0448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B532B2"/>
    <w:multiLevelType w:val="hybridMultilevel"/>
    <w:tmpl w:val="85188D2E"/>
    <w:lvl w:ilvl="0" w:tplc="B232953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764C4"/>
    <w:multiLevelType w:val="hybridMultilevel"/>
    <w:tmpl w:val="340644C8"/>
    <w:lvl w:ilvl="0" w:tplc="21DA1B0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651A"/>
    <w:multiLevelType w:val="multilevel"/>
    <w:tmpl w:val="D6ECB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BE64B5"/>
    <w:multiLevelType w:val="multilevel"/>
    <w:tmpl w:val="655CD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3D2883"/>
    <w:multiLevelType w:val="hybridMultilevel"/>
    <w:tmpl w:val="32AA149A"/>
    <w:lvl w:ilvl="0" w:tplc="ACFAA30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9D343D"/>
    <w:multiLevelType w:val="hybridMultilevel"/>
    <w:tmpl w:val="7D745B16"/>
    <w:lvl w:ilvl="0" w:tplc="F382695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217D0"/>
    <w:multiLevelType w:val="hybridMultilevel"/>
    <w:tmpl w:val="0BBA2BA8"/>
    <w:lvl w:ilvl="0" w:tplc="F6AE08E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C3ABD"/>
    <w:multiLevelType w:val="hybridMultilevel"/>
    <w:tmpl w:val="3E50F9DA"/>
    <w:lvl w:ilvl="0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5D77B44"/>
    <w:multiLevelType w:val="hybridMultilevel"/>
    <w:tmpl w:val="C9F41002"/>
    <w:lvl w:ilvl="0" w:tplc="BB7AECD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473BAD"/>
    <w:multiLevelType w:val="hybridMultilevel"/>
    <w:tmpl w:val="38CC7012"/>
    <w:lvl w:ilvl="0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F311D8E"/>
    <w:multiLevelType w:val="hybridMultilevel"/>
    <w:tmpl w:val="DA64D64A"/>
    <w:lvl w:ilvl="0" w:tplc="CB2A980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38352D"/>
    <w:multiLevelType w:val="hybridMultilevel"/>
    <w:tmpl w:val="66CE4D0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2F42C8"/>
    <w:multiLevelType w:val="hybridMultilevel"/>
    <w:tmpl w:val="90C6A07A"/>
    <w:lvl w:ilvl="0" w:tplc="1B002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FD528B"/>
    <w:multiLevelType w:val="hybridMultilevel"/>
    <w:tmpl w:val="40D8019C"/>
    <w:lvl w:ilvl="0" w:tplc="2FB82116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7A6C2E"/>
    <w:multiLevelType w:val="hybridMultilevel"/>
    <w:tmpl w:val="CBB4369C"/>
    <w:lvl w:ilvl="0" w:tplc="BDCCCF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12"/>
  </w:num>
  <w:num w:numId="5">
    <w:abstractNumId w:val="13"/>
  </w:num>
  <w:num w:numId="6">
    <w:abstractNumId w:val="0"/>
  </w:num>
  <w:num w:numId="7">
    <w:abstractNumId w:val="1"/>
  </w:num>
  <w:num w:numId="8">
    <w:abstractNumId w:val="11"/>
  </w:num>
  <w:num w:numId="9">
    <w:abstractNumId w:val="7"/>
  </w:num>
  <w:num w:numId="10">
    <w:abstractNumId w:val="5"/>
  </w:num>
  <w:num w:numId="11">
    <w:abstractNumId w:val="9"/>
  </w:num>
  <w:num w:numId="12">
    <w:abstractNumId w:val="4"/>
  </w:num>
  <w:num w:numId="13">
    <w:abstractNumId w:val="16"/>
  </w:num>
  <w:num w:numId="14">
    <w:abstractNumId w:val="15"/>
  </w:num>
  <w:num w:numId="15">
    <w:abstractNumId w:val="2"/>
  </w:num>
  <w:num w:numId="16">
    <w:abstractNumId w:val="3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CEC"/>
    <w:rsid w:val="00004D40"/>
    <w:rsid w:val="00004F2A"/>
    <w:rsid w:val="00007890"/>
    <w:rsid w:val="0001378D"/>
    <w:rsid w:val="00017FAC"/>
    <w:rsid w:val="00021C85"/>
    <w:rsid w:val="00025CC3"/>
    <w:rsid w:val="00031E77"/>
    <w:rsid w:val="00036161"/>
    <w:rsid w:val="00036A03"/>
    <w:rsid w:val="00037697"/>
    <w:rsid w:val="00037A55"/>
    <w:rsid w:val="00050E53"/>
    <w:rsid w:val="00052730"/>
    <w:rsid w:val="00057463"/>
    <w:rsid w:val="000636A1"/>
    <w:rsid w:val="00081EED"/>
    <w:rsid w:val="0008404B"/>
    <w:rsid w:val="000851E5"/>
    <w:rsid w:val="000857EF"/>
    <w:rsid w:val="00097DA2"/>
    <w:rsid w:val="000A2FC5"/>
    <w:rsid w:val="000B0C70"/>
    <w:rsid w:val="000C04CD"/>
    <w:rsid w:val="000C3624"/>
    <w:rsid w:val="000F31A2"/>
    <w:rsid w:val="001046F2"/>
    <w:rsid w:val="00105ABF"/>
    <w:rsid w:val="00105CFF"/>
    <w:rsid w:val="00112141"/>
    <w:rsid w:val="00114022"/>
    <w:rsid w:val="001225F8"/>
    <w:rsid w:val="00123EE0"/>
    <w:rsid w:val="001252E0"/>
    <w:rsid w:val="00133FE2"/>
    <w:rsid w:val="00136B03"/>
    <w:rsid w:val="00163B82"/>
    <w:rsid w:val="001641C6"/>
    <w:rsid w:val="00176A2D"/>
    <w:rsid w:val="00177EA9"/>
    <w:rsid w:val="00181E4A"/>
    <w:rsid w:val="001871B2"/>
    <w:rsid w:val="001A4CC5"/>
    <w:rsid w:val="001A5F02"/>
    <w:rsid w:val="001B03F5"/>
    <w:rsid w:val="001B4373"/>
    <w:rsid w:val="001D05E6"/>
    <w:rsid w:val="001E4D50"/>
    <w:rsid w:val="001E5A51"/>
    <w:rsid w:val="001E6B44"/>
    <w:rsid w:val="001E76A4"/>
    <w:rsid w:val="001F09E5"/>
    <w:rsid w:val="00204843"/>
    <w:rsid w:val="00210E49"/>
    <w:rsid w:val="002125A9"/>
    <w:rsid w:val="00214272"/>
    <w:rsid w:val="002341AB"/>
    <w:rsid w:val="00235A69"/>
    <w:rsid w:val="002374C5"/>
    <w:rsid w:val="002417C4"/>
    <w:rsid w:val="002423F1"/>
    <w:rsid w:val="002446A7"/>
    <w:rsid w:val="00245694"/>
    <w:rsid w:val="00247E45"/>
    <w:rsid w:val="00257A9F"/>
    <w:rsid w:val="00261A55"/>
    <w:rsid w:val="00266C79"/>
    <w:rsid w:val="00272E7C"/>
    <w:rsid w:val="002A18D4"/>
    <w:rsid w:val="002B37A7"/>
    <w:rsid w:val="002B5550"/>
    <w:rsid w:val="002B66F2"/>
    <w:rsid w:val="002C5F48"/>
    <w:rsid w:val="002D6ED6"/>
    <w:rsid w:val="002E2B03"/>
    <w:rsid w:val="002F7D66"/>
    <w:rsid w:val="00307E57"/>
    <w:rsid w:val="00317F5E"/>
    <w:rsid w:val="00322E8F"/>
    <w:rsid w:val="00322ED8"/>
    <w:rsid w:val="0032525C"/>
    <w:rsid w:val="0033035E"/>
    <w:rsid w:val="00335940"/>
    <w:rsid w:val="00337873"/>
    <w:rsid w:val="00361E0A"/>
    <w:rsid w:val="003634F2"/>
    <w:rsid w:val="003701C2"/>
    <w:rsid w:val="00375CCD"/>
    <w:rsid w:val="00393AF4"/>
    <w:rsid w:val="003A046E"/>
    <w:rsid w:val="003B0698"/>
    <w:rsid w:val="003B4E84"/>
    <w:rsid w:val="003B550D"/>
    <w:rsid w:val="003C08B5"/>
    <w:rsid w:val="003C0A06"/>
    <w:rsid w:val="003C0E28"/>
    <w:rsid w:val="003C4329"/>
    <w:rsid w:val="003C6B21"/>
    <w:rsid w:val="003E05EE"/>
    <w:rsid w:val="003E64EE"/>
    <w:rsid w:val="003E668B"/>
    <w:rsid w:val="003F2839"/>
    <w:rsid w:val="003F7190"/>
    <w:rsid w:val="004013D8"/>
    <w:rsid w:val="00405260"/>
    <w:rsid w:val="004052A0"/>
    <w:rsid w:val="004054C4"/>
    <w:rsid w:val="0041015C"/>
    <w:rsid w:val="00411434"/>
    <w:rsid w:val="004163F3"/>
    <w:rsid w:val="00417027"/>
    <w:rsid w:val="00426B66"/>
    <w:rsid w:val="004371E1"/>
    <w:rsid w:val="00441526"/>
    <w:rsid w:val="00445C74"/>
    <w:rsid w:val="00464BD6"/>
    <w:rsid w:val="004803D9"/>
    <w:rsid w:val="00483F09"/>
    <w:rsid w:val="00493A42"/>
    <w:rsid w:val="00493E9C"/>
    <w:rsid w:val="00494189"/>
    <w:rsid w:val="004A2991"/>
    <w:rsid w:val="004A7017"/>
    <w:rsid w:val="004B26B2"/>
    <w:rsid w:val="004B5468"/>
    <w:rsid w:val="004B741A"/>
    <w:rsid w:val="004C7E89"/>
    <w:rsid w:val="004D230C"/>
    <w:rsid w:val="004D499B"/>
    <w:rsid w:val="004E0731"/>
    <w:rsid w:val="004E2885"/>
    <w:rsid w:val="004E2E83"/>
    <w:rsid w:val="004E496B"/>
    <w:rsid w:val="004F2D0E"/>
    <w:rsid w:val="004F5468"/>
    <w:rsid w:val="0050097D"/>
    <w:rsid w:val="005154F4"/>
    <w:rsid w:val="005320E2"/>
    <w:rsid w:val="00532D5B"/>
    <w:rsid w:val="00551713"/>
    <w:rsid w:val="0055446A"/>
    <w:rsid w:val="00554814"/>
    <w:rsid w:val="005578DE"/>
    <w:rsid w:val="00562761"/>
    <w:rsid w:val="005635E5"/>
    <w:rsid w:val="005656A9"/>
    <w:rsid w:val="0057177E"/>
    <w:rsid w:val="00595BAF"/>
    <w:rsid w:val="005A73FC"/>
    <w:rsid w:val="005B176D"/>
    <w:rsid w:val="005C0213"/>
    <w:rsid w:val="005C3EE9"/>
    <w:rsid w:val="005C41F0"/>
    <w:rsid w:val="005D14A9"/>
    <w:rsid w:val="005E17B5"/>
    <w:rsid w:val="005E2DA2"/>
    <w:rsid w:val="005E6062"/>
    <w:rsid w:val="005F1A9B"/>
    <w:rsid w:val="00600254"/>
    <w:rsid w:val="0060435F"/>
    <w:rsid w:val="006066C3"/>
    <w:rsid w:val="0061557C"/>
    <w:rsid w:val="00620872"/>
    <w:rsid w:val="006401FE"/>
    <w:rsid w:val="00647579"/>
    <w:rsid w:val="00647AAE"/>
    <w:rsid w:val="00651FA3"/>
    <w:rsid w:val="00661CE4"/>
    <w:rsid w:val="00666DB2"/>
    <w:rsid w:val="006719B7"/>
    <w:rsid w:val="0068388D"/>
    <w:rsid w:val="00685D29"/>
    <w:rsid w:val="006870E7"/>
    <w:rsid w:val="00687B86"/>
    <w:rsid w:val="006C0847"/>
    <w:rsid w:val="006C19DD"/>
    <w:rsid w:val="006D2311"/>
    <w:rsid w:val="006D31C9"/>
    <w:rsid w:val="006D4AD8"/>
    <w:rsid w:val="006E7044"/>
    <w:rsid w:val="006F261E"/>
    <w:rsid w:val="00702377"/>
    <w:rsid w:val="007104C3"/>
    <w:rsid w:val="00712429"/>
    <w:rsid w:val="00714CEC"/>
    <w:rsid w:val="007168D8"/>
    <w:rsid w:val="00732860"/>
    <w:rsid w:val="007453E9"/>
    <w:rsid w:val="00745620"/>
    <w:rsid w:val="0076283B"/>
    <w:rsid w:val="007732D8"/>
    <w:rsid w:val="00780872"/>
    <w:rsid w:val="00783331"/>
    <w:rsid w:val="00783DDA"/>
    <w:rsid w:val="00793255"/>
    <w:rsid w:val="007A4534"/>
    <w:rsid w:val="007B1F81"/>
    <w:rsid w:val="007C17C5"/>
    <w:rsid w:val="007D64A3"/>
    <w:rsid w:val="007E13BE"/>
    <w:rsid w:val="007F04A5"/>
    <w:rsid w:val="007F0EF4"/>
    <w:rsid w:val="0080001E"/>
    <w:rsid w:val="008256D5"/>
    <w:rsid w:val="0082590A"/>
    <w:rsid w:val="008326E1"/>
    <w:rsid w:val="00833E1B"/>
    <w:rsid w:val="00837182"/>
    <w:rsid w:val="008420D4"/>
    <w:rsid w:val="00850D75"/>
    <w:rsid w:val="00851D31"/>
    <w:rsid w:val="008532F6"/>
    <w:rsid w:val="00866351"/>
    <w:rsid w:val="008664F6"/>
    <w:rsid w:val="008667D2"/>
    <w:rsid w:val="00881F1A"/>
    <w:rsid w:val="0088313D"/>
    <w:rsid w:val="00891405"/>
    <w:rsid w:val="008A15DA"/>
    <w:rsid w:val="008A5636"/>
    <w:rsid w:val="008C3335"/>
    <w:rsid w:val="008C4EF2"/>
    <w:rsid w:val="008C5482"/>
    <w:rsid w:val="008C7BB4"/>
    <w:rsid w:val="008D0A8C"/>
    <w:rsid w:val="008D1BB0"/>
    <w:rsid w:val="008D3038"/>
    <w:rsid w:val="008D3A64"/>
    <w:rsid w:val="008E1E06"/>
    <w:rsid w:val="008E27B2"/>
    <w:rsid w:val="008F1AE6"/>
    <w:rsid w:val="008F5E2C"/>
    <w:rsid w:val="008F6870"/>
    <w:rsid w:val="008F69FE"/>
    <w:rsid w:val="00900662"/>
    <w:rsid w:val="00904C54"/>
    <w:rsid w:val="00906ED2"/>
    <w:rsid w:val="009118D5"/>
    <w:rsid w:val="0091228C"/>
    <w:rsid w:val="0091720A"/>
    <w:rsid w:val="00917F7F"/>
    <w:rsid w:val="00932E3F"/>
    <w:rsid w:val="0093328F"/>
    <w:rsid w:val="00937E91"/>
    <w:rsid w:val="00966140"/>
    <w:rsid w:val="00973D1E"/>
    <w:rsid w:val="00975FC8"/>
    <w:rsid w:val="009774D7"/>
    <w:rsid w:val="0098292B"/>
    <w:rsid w:val="00985C09"/>
    <w:rsid w:val="00995029"/>
    <w:rsid w:val="009A0087"/>
    <w:rsid w:val="009A0F96"/>
    <w:rsid w:val="009B1AB0"/>
    <w:rsid w:val="009B6F52"/>
    <w:rsid w:val="009C1DAF"/>
    <w:rsid w:val="009C1F0A"/>
    <w:rsid w:val="009D0104"/>
    <w:rsid w:val="009D57DF"/>
    <w:rsid w:val="009E0C1B"/>
    <w:rsid w:val="009E4082"/>
    <w:rsid w:val="009E5731"/>
    <w:rsid w:val="009E61D1"/>
    <w:rsid w:val="009E6231"/>
    <w:rsid w:val="00A169FE"/>
    <w:rsid w:val="00A2050D"/>
    <w:rsid w:val="00A21630"/>
    <w:rsid w:val="00A22625"/>
    <w:rsid w:val="00A31214"/>
    <w:rsid w:val="00A323BC"/>
    <w:rsid w:val="00A43B7E"/>
    <w:rsid w:val="00A6002D"/>
    <w:rsid w:val="00A86E65"/>
    <w:rsid w:val="00A947DC"/>
    <w:rsid w:val="00AA423B"/>
    <w:rsid w:val="00AA59A6"/>
    <w:rsid w:val="00AA6401"/>
    <w:rsid w:val="00AA662E"/>
    <w:rsid w:val="00AB0AAD"/>
    <w:rsid w:val="00AB0D77"/>
    <w:rsid w:val="00AC7BEA"/>
    <w:rsid w:val="00AD7817"/>
    <w:rsid w:val="00AD7892"/>
    <w:rsid w:val="00AE50E0"/>
    <w:rsid w:val="00AE6D0B"/>
    <w:rsid w:val="00AF7F8F"/>
    <w:rsid w:val="00B152A6"/>
    <w:rsid w:val="00B2550E"/>
    <w:rsid w:val="00B27FD2"/>
    <w:rsid w:val="00B33B3C"/>
    <w:rsid w:val="00B572F7"/>
    <w:rsid w:val="00B832CB"/>
    <w:rsid w:val="00B869C4"/>
    <w:rsid w:val="00B97B3A"/>
    <w:rsid w:val="00BA0DF1"/>
    <w:rsid w:val="00BB3A8D"/>
    <w:rsid w:val="00BB4A29"/>
    <w:rsid w:val="00BB5878"/>
    <w:rsid w:val="00BC4CDE"/>
    <w:rsid w:val="00BC67E4"/>
    <w:rsid w:val="00BC7922"/>
    <w:rsid w:val="00BC7CB0"/>
    <w:rsid w:val="00BD034F"/>
    <w:rsid w:val="00BE24B1"/>
    <w:rsid w:val="00BF3CC5"/>
    <w:rsid w:val="00BF4340"/>
    <w:rsid w:val="00BF4CD1"/>
    <w:rsid w:val="00BF5B12"/>
    <w:rsid w:val="00BF7E48"/>
    <w:rsid w:val="00C01551"/>
    <w:rsid w:val="00C17D2A"/>
    <w:rsid w:val="00C20851"/>
    <w:rsid w:val="00C2246D"/>
    <w:rsid w:val="00C240B7"/>
    <w:rsid w:val="00C362AE"/>
    <w:rsid w:val="00C37BAD"/>
    <w:rsid w:val="00C40FF3"/>
    <w:rsid w:val="00C42DCD"/>
    <w:rsid w:val="00C46AEE"/>
    <w:rsid w:val="00C505BB"/>
    <w:rsid w:val="00C50690"/>
    <w:rsid w:val="00C54B0C"/>
    <w:rsid w:val="00C57183"/>
    <w:rsid w:val="00C62800"/>
    <w:rsid w:val="00C62B44"/>
    <w:rsid w:val="00C62B6C"/>
    <w:rsid w:val="00C67E8C"/>
    <w:rsid w:val="00C7767F"/>
    <w:rsid w:val="00C81565"/>
    <w:rsid w:val="00C81977"/>
    <w:rsid w:val="00C90C40"/>
    <w:rsid w:val="00C93105"/>
    <w:rsid w:val="00C95DAE"/>
    <w:rsid w:val="00CA18F8"/>
    <w:rsid w:val="00CB22CC"/>
    <w:rsid w:val="00CB6BAF"/>
    <w:rsid w:val="00CE175D"/>
    <w:rsid w:val="00CF749E"/>
    <w:rsid w:val="00D03011"/>
    <w:rsid w:val="00D03BE7"/>
    <w:rsid w:val="00D04857"/>
    <w:rsid w:val="00D10468"/>
    <w:rsid w:val="00D21020"/>
    <w:rsid w:val="00D24CA4"/>
    <w:rsid w:val="00D67AAF"/>
    <w:rsid w:val="00D7212E"/>
    <w:rsid w:val="00D73178"/>
    <w:rsid w:val="00D734F9"/>
    <w:rsid w:val="00D80D20"/>
    <w:rsid w:val="00D82D00"/>
    <w:rsid w:val="00D904B0"/>
    <w:rsid w:val="00D91DD9"/>
    <w:rsid w:val="00D95B5D"/>
    <w:rsid w:val="00D965D5"/>
    <w:rsid w:val="00DA4336"/>
    <w:rsid w:val="00DB2C57"/>
    <w:rsid w:val="00DC690B"/>
    <w:rsid w:val="00DC6BED"/>
    <w:rsid w:val="00DD53CD"/>
    <w:rsid w:val="00DF1E8A"/>
    <w:rsid w:val="00DF4466"/>
    <w:rsid w:val="00E005C2"/>
    <w:rsid w:val="00E007FD"/>
    <w:rsid w:val="00E01F16"/>
    <w:rsid w:val="00E05289"/>
    <w:rsid w:val="00E171F7"/>
    <w:rsid w:val="00E172A4"/>
    <w:rsid w:val="00E26A16"/>
    <w:rsid w:val="00E52699"/>
    <w:rsid w:val="00E55CEF"/>
    <w:rsid w:val="00E61701"/>
    <w:rsid w:val="00E711C3"/>
    <w:rsid w:val="00E8323F"/>
    <w:rsid w:val="00E938EE"/>
    <w:rsid w:val="00E95984"/>
    <w:rsid w:val="00EA0DB1"/>
    <w:rsid w:val="00EA13E0"/>
    <w:rsid w:val="00EB0486"/>
    <w:rsid w:val="00EC19D8"/>
    <w:rsid w:val="00EC2F29"/>
    <w:rsid w:val="00ED5AAE"/>
    <w:rsid w:val="00EE05A8"/>
    <w:rsid w:val="00EE0B2F"/>
    <w:rsid w:val="00EF4949"/>
    <w:rsid w:val="00F02C82"/>
    <w:rsid w:val="00F13BD9"/>
    <w:rsid w:val="00F24851"/>
    <w:rsid w:val="00F258FC"/>
    <w:rsid w:val="00F331B0"/>
    <w:rsid w:val="00F355CF"/>
    <w:rsid w:val="00F37827"/>
    <w:rsid w:val="00F4461C"/>
    <w:rsid w:val="00F45698"/>
    <w:rsid w:val="00F60F10"/>
    <w:rsid w:val="00F709C6"/>
    <w:rsid w:val="00F77B25"/>
    <w:rsid w:val="00F87111"/>
    <w:rsid w:val="00FA4688"/>
    <w:rsid w:val="00FA7628"/>
    <w:rsid w:val="00FA792F"/>
    <w:rsid w:val="00FB1FC9"/>
    <w:rsid w:val="00FB6499"/>
    <w:rsid w:val="00FC2205"/>
    <w:rsid w:val="00FC398C"/>
    <w:rsid w:val="00FC7BF6"/>
    <w:rsid w:val="00FD77C1"/>
    <w:rsid w:val="00FE1555"/>
    <w:rsid w:val="00FE78EA"/>
    <w:rsid w:val="00FF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BCCBE81"/>
  <w15:chartTrackingRefBased/>
  <w15:docId w15:val="{A7416D2D-13CA-4CC4-85A2-C6406B344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CE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F7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7F8F"/>
  </w:style>
  <w:style w:type="paragraph" w:styleId="Footer">
    <w:name w:val="footer"/>
    <w:basedOn w:val="Normal"/>
    <w:link w:val="FooterChar"/>
    <w:uiPriority w:val="99"/>
    <w:unhideWhenUsed/>
    <w:rsid w:val="00AF7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F8F"/>
  </w:style>
  <w:style w:type="paragraph" w:styleId="ListParagraph">
    <w:name w:val="List Paragraph"/>
    <w:basedOn w:val="Normal"/>
    <w:uiPriority w:val="34"/>
    <w:qFormat/>
    <w:rsid w:val="00AF7F8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112141"/>
    <w:pPr>
      <w:spacing w:after="0" w:line="240" w:lineRule="auto"/>
    </w:pPr>
    <w:rPr>
      <w:b/>
      <w:bCs/>
      <w:kern w:val="2"/>
      <w:sz w:val="24"/>
      <w:szCs w:val="24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rsid w:val="00112141"/>
    <w:rPr>
      <w:b/>
      <w:bCs/>
      <w:kern w:val="2"/>
      <w:sz w:val="24"/>
      <w:szCs w:val="24"/>
      <w14:ligatures w14:val="standardContextual"/>
    </w:rPr>
  </w:style>
  <w:style w:type="paragraph" w:styleId="BodyText2">
    <w:name w:val="Body Text 2"/>
    <w:basedOn w:val="Normal"/>
    <w:link w:val="BodyText2Char"/>
    <w:uiPriority w:val="99"/>
    <w:unhideWhenUsed/>
    <w:rsid w:val="00112141"/>
    <w:pPr>
      <w:spacing w:after="0" w:line="240" w:lineRule="auto"/>
    </w:pPr>
    <w:rPr>
      <w:rFonts w:ascii="Calibri" w:hAnsi="Calibri" w:cs="Calibri"/>
      <w:kern w:val="2"/>
      <w14:ligatures w14:val="standardContextual"/>
    </w:rPr>
  </w:style>
  <w:style w:type="character" w:customStyle="1" w:styleId="BodyText2Char">
    <w:name w:val="Body Text 2 Char"/>
    <w:basedOn w:val="DefaultParagraphFont"/>
    <w:link w:val="BodyText2"/>
    <w:uiPriority w:val="99"/>
    <w:rsid w:val="00112141"/>
    <w:rPr>
      <w:rFonts w:ascii="Calibri" w:hAnsi="Calibri" w:cs="Calibri"/>
      <w:kern w:val="2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6475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75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75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75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7579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57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5731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basedOn w:val="DefaultParagraphFont"/>
    <w:uiPriority w:val="99"/>
    <w:unhideWhenUsed/>
    <w:qFormat/>
    <w:rsid w:val="009E573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719B7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A4CC5"/>
    <w:rPr>
      <w:i/>
      <w:iCs/>
    </w:rPr>
  </w:style>
  <w:style w:type="character" w:styleId="Strong">
    <w:name w:val="Strong"/>
    <w:basedOn w:val="DefaultParagraphFont"/>
    <w:uiPriority w:val="22"/>
    <w:qFormat/>
    <w:rsid w:val="008D3038"/>
    <w:rPr>
      <w:b/>
      <w:bCs/>
    </w:rPr>
  </w:style>
  <w:style w:type="paragraph" w:styleId="Revision">
    <w:name w:val="Revision"/>
    <w:hidden/>
    <w:uiPriority w:val="99"/>
    <w:semiHidden/>
    <w:rsid w:val="009172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B972A-ED70-418B-BCFB-D6068DB8B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1740</TotalTime>
  <Pages>5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241</cp:revision>
  <dcterms:created xsi:type="dcterms:W3CDTF">2025-02-20T07:12:00Z</dcterms:created>
  <dcterms:modified xsi:type="dcterms:W3CDTF">2025-08-05T11:21:00Z</dcterms:modified>
</cp:coreProperties>
</file>